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F57" w:rsidRDefault="001A5F57">
      <w:pPr>
        <w:spacing w:line="500" w:lineRule="exact"/>
        <w:jc w:val="center"/>
        <w:rPr>
          <w:rFonts w:ascii="黑体" w:eastAsia="黑体" w:hAnsi="黑体"/>
          <w:sz w:val="44"/>
          <w:szCs w:val="44"/>
        </w:rPr>
      </w:pPr>
    </w:p>
    <w:p w:rsidR="001A5F57" w:rsidRDefault="001A5F57">
      <w:pPr>
        <w:spacing w:line="500" w:lineRule="exact"/>
        <w:jc w:val="center"/>
        <w:rPr>
          <w:rFonts w:ascii="黑体" w:eastAsia="黑体" w:hAnsi="黑体"/>
          <w:sz w:val="44"/>
          <w:szCs w:val="44"/>
        </w:rPr>
      </w:pPr>
    </w:p>
    <w:p w:rsidR="001A5F57" w:rsidRDefault="001A5F57">
      <w:pPr>
        <w:spacing w:line="500" w:lineRule="exact"/>
        <w:jc w:val="center"/>
        <w:rPr>
          <w:rFonts w:ascii="黑体" w:eastAsia="黑体" w:hAnsi="黑体"/>
          <w:sz w:val="44"/>
          <w:szCs w:val="44"/>
        </w:rPr>
      </w:pPr>
    </w:p>
    <w:p w:rsidR="001A5F57" w:rsidRDefault="001A5F57">
      <w:pPr>
        <w:spacing w:line="500" w:lineRule="exact"/>
        <w:jc w:val="center"/>
        <w:rPr>
          <w:rFonts w:asciiTheme="majorEastAsia" w:eastAsiaTheme="majorEastAsia" w:hAnsiTheme="majorEastAsia"/>
          <w:sz w:val="36"/>
          <w:szCs w:val="36"/>
        </w:rPr>
      </w:pPr>
    </w:p>
    <w:p w:rsidR="001A5F57" w:rsidRDefault="00F27EE8">
      <w:pPr>
        <w:spacing w:line="700" w:lineRule="exact"/>
        <w:jc w:val="center"/>
        <w:rPr>
          <w:rFonts w:ascii="黑体" w:eastAsia="黑体" w:hAnsi="黑体"/>
          <w:sz w:val="44"/>
          <w:szCs w:val="44"/>
        </w:rPr>
      </w:pPr>
      <w:r>
        <w:rPr>
          <w:rFonts w:ascii="黑体" w:eastAsia="黑体" w:hAnsi="黑体" w:hint="eastAsia"/>
          <w:sz w:val="44"/>
          <w:szCs w:val="44"/>
        </w:rPr>
        <w:t>广西工商职业技术学院会计系</w:t>
      </w:r>
      <w:r w:rsidR="000E53BA">
        <w:rPr>
          <w:rFonts w:ascii="黑体" w:eastAsia="黑体" w:hAnsi="黑体" w:hint="eastAsia"/>
          <w:sz w:val="44"/>
          <w:szCs w:val="44"/>
        </w:rPr>
        <w:t>采购EPC财会分岗理实互动实</w:t>
      </w:r>
      <w:proofErr w:type="gramStart"/>
      <w:r w:rsidR="000E53BA">
        <w:rPr>
          <w:rFonts w:ascii="黑体" w:eastAsia="黑体" w:hAnsi="黑体" w:hint="eastAsia"/>
          <w:sz w:val="44"/>
          <w:szCs w:val="44"/>
        </w:rPr>
        <w:t>训教学</w:t>
      </w:r>
      <w:proofErr w:type="gramEnd"/>
      <w:r w:rsidR="000E53BA">
        <w:rPr>
          <w:rFonts w:ascii="黑体" w:eastAsia="黑体" w:hAnsi="黑体" w:hint="eastAsia"/>
          <w:sz w:val="44"/>
          <w:szCs w:val="44"/>
        </w:rPr>
        <w:t>平台项目采购询价通知书</w:t>
      </w:r>
    </w:p>
    <w:p w:rsidR="001A5F57" w:rsidRDefault="001A5F57">
      <w:pPr>
        <w:spacing w:line="500" w:lineRule="exact"/>
        <w:jc w:val="center"/>
        <w:rPr>
          <w:rFonts w:asciiTheme="majorEastAsia" w:eastAsiaTheme="majorEastAsia" w:hAnsiTheme="majorEastAsia"/>
          <w:sz w:val="36"/>
          <w:szCs w:val="36"/>
        </w:rPr>
      </w:pPr>
    </w:p>
    <w:p w:rsidR="001A5F57" w:rsidRDefault="001A5F57">
      <w:pPr>
        <w:spacing w:line="500" w:lineRule="exact"/>
        <w:jc w:val="center"/>
        <w:rPr>
          <w:rFonts w:asciiTheme="majorEastAsia" w:eastAsiaTheme="majorEastAsia" w:hAnsiTheme="majorEastAsia"/>
          <w:sz w:val="36"/>
          <w:szCs w:val="36"/>
        </w:rPr>
      </w:pPr>
    </w:p>
    <w:p w:rsidR="001A5F57" w:rsidRDefault="001A5F57">
      <w:pPr>
        <w:spacing w:line="500" w:lineRule="exact"/>
        <w:jc w:val="center"/>
        <w:rPr>
          <w:rFonts w:asciiTheme="majorEastAsia" w:eastAsiaTheme="majorEastAsia" w:hAnsiTheme="majorEastAsia"/>
          <w:sz w:val="36"/>
          <w:szCs w:val="36"/>
        </w:rPr>
      </w:pPr>
    </w:p>
    <w:p w:rsidR="001A5F57" w:rsidRDefault="000E53BA">
      <w:pPr>
        <w:spacing w:line="500" w:lineRule="exac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供应商：                        （公章）</w:t>
      </w:r>
    </w:p>
    <w:p w:rsidR="001A5F57" w:rsidRDefault="001A5F57">
      <w:pPr>
        <w:spacing w:line="500" w:lineRule="exact"/>
        <w:jc w:val="center"/>
        <w:rPr>
          <w:rFonts w:asciiTheme="majorEastAsia" w:eastAsiaTheme="majorEastAsia" w:hAnsiTheme="majorEastAsia"/>
          <w:sz w:val="36"/>
          <w:szCs w:val="36"/>
        </w:rPr>
      </w:pPr>
    </w:p>
    <w:p w:rsidR="001A5F57" w:rsidRDefault="000E53BA">
      <w:pPr>
        <w:spacing w:line="500" w:lineRule="exac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法定代表人或其授权代表：        （签名）</w:t>
      </w:r>
    </w:p>
    <w:p w:rsidR="001A5F57" w:rsidRDefault="001A5F57">
      <w:pPr>
        <w:spacing w:line="500" w:lineRule="exact"/>
        <w:ind w:firstLineChars="400" w:firstLine="1440"/>
        <w:jc w:val="left"/>
        <w:rPr>
          <w:rFonts w:asciiTheme="majorEastAsia" w:eastAsiaTheme="majorEastAsia" w:hAnsiTheme="majorEastAsia"/>
          <w:sz w:val="36"/>
          <w:szCs w:val="36"/>
        </w:rPr>
      </w:pPr>
    </w:p>
    <w:p w:rsidR="001A5F57" w:rsidRDefault="000E53BA">
      <w:pPr>
        <w:spacing w:line="500" w:lineRule="exact"/>
        <w:ind w:firstLineChars="350" w:firstLine="1260"/>
        <w:jc w:val="left"/>
        <w:rPr>
          <w:rFonts w:asciiTheme="majorEastAsia" w:eastAsiaTheme="majorEastAsia" w:hAnsiTheme="majorEastAsia"/>
          <w:sz w:val="36"/>
          <w:szCs w:val="36"/>
        </w:rPr>
      </w:pPr>
      <w:r>
        <w:rPr>
          <w:rFonts w:asciiTheme="majorEastAsia" w:eastAsiaTheme="majorEastAsia" w:hAnsiTheme="majorEastAsia" w:hint="eastAsia"/>
          <w:sz w:val="36"/>
          <w:szCs w:val="36"/>
        </w:rPr>
        <w:t xml:space="preserve">联系方式：  </w:t>
      </w:r>
    </w:p>
    <w:p w:rsidR="001A5F57" w:rsidRDefault="001A5F57">
      <w:pPr>
        <w:spacing w:line="500" w:lineRule="exact"/>
        <w:rPr>
          <w:rFonts w:asciiTheme="majorEastAsia" w:eastAsiaTheme="majorEastAsia" w:hAnsiTheme="majorEastAsia"/>
          <w:sz w:val="36"/>
          <w:szCs w:val="36"/>
        </w:rPr>
      </w:pPr>
    </w:p>
    <w:p w:rsidR="001A5F57" w:rsidRDefault="001A5F57">
      <w:pPr>
        <w:spacing w:line="500" w:lineRule="exact"/>
        <w:rPr>
          <w:rFonts w:asciiTheme="majorEastAsia" w:eastAsiaTheme="majorEastAsia" w:hAnsiTheme="majorEastAsia"/>
          <w:sz w:val="36"/>
          <w:szCs w:val="36"/>
        </w:rPr>
      </w:pPr>
    </w:p>
    <w:p w:rsidR="001A5F57" w:rsidRDefault="001A5F57">
      <w:pPr>
        <w:spacing w:line="500" w:lineRule="exact"/>
        <w:rPr>
          <w:rFonts w:asciiTheme="majorEastAsia" w:eastAsiaTheme="majorEastAsia" w:hAnsiTheme="majorEastAsia"/>
          <w:sz w:val="36"/>
          <w:szCs w:val="36"/>
        </w:rPr>
      </w:pPr>
    </w:p>
    <w:p w:rsidR="001A5F57" w:rsidRDefault="001A5F57">
      <w:pPr>
        <w:spacing w:line="500" w:lineRule="exact"/>
        <w:rPr>
          <w:rFonts w:asciiTheme="majorEastAsia" w:eastAsiaTheme="majorEastAsia" w:hAnsiTheme="majorEastAsia"/>
          <w:sz w:val="36"/>
          <w:szCs w:val="36"/>
        </w:rPr>
      </w:pPr>
    </w:p>
    <w:p w:rsidR="001A5F57" w:rsidRDefault="001A5F57">
      <w:pPr>
        <w:spacing w:line="500" w:lineRule="exact"/>
        <w:rPr>
          <w:rFonts w:asciiTheme="majorEastAsia" w:eastAsiaTheme="majorEastAsia" w:hAnsiTheme="majorEastAsia"/>
          <w:sz w:val="36"/>
          <w:szCs w:val="36"/>
        </w:rPr>
      </w:pPr>
    </w:p>
    <w:p w:rsidR="001A5F57" w:rsidRDefault="000E53BA">
      <w:pPr>
        <w:spacing w:line="500" w:lineRule="exac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20</w:t>
      </w:r>
      <w:r>
        <w:rPr>
          <w:rFonts w:asciiTheme="majorEastAsia" w:eastAsiaTheme="majorEastAsia" w:hAnsiTheme="majorEastAsia"/>
          <w:sz w:val="36"/>
          <w:szCs w:val="36"/>
        </w:rPr>
        <w:t>20</w:t>
      </w:r>
      <w:r>
        <w:rPr>
          <w:rFonts w:asciiTheme="majorEastAsia" w:eastAsiaTheme="majorEastAsia" w:hAnsiTheme="majorEastAsia" w:hint="eastAsia"/>
          <w:sz w:val="36"/>
          <w:szCs w:val="36"/>
        </w:rPr>
        <w:t>年   月   日</w:t>
      </w:r>
    </w:p>
    <w:p w:rsidR="001A5F57" w:rsidRDefault="000E53BA">
      <w:pPr>
        <w:spacing w:line="360" w:lineRule="exact"/>
        <w:ind w:right="960"/>
        <w:jc w:val="center"/>
        <w:rPr>
          <w:rFonts w:asciiTheme="majorEastAsia" w:eastAsiaTheme="majorEastAsia" w:hAnsiTheme="majorEastAsia"/>
          <w:sz w:val="36"/>
          <w:szCs w:val="36"/>
        </w:rPr>
      </w:pPr>
      <w:r>
        <w:rPr>
          <w:rFonts w:asciiTheme="majorEastAsia" w:eastAsiaTheme="majorEastAsia" w:hAnsiTheme="majorEastAsia"/>
          <w:sz w:val="36"/>
          <w:szCs w:val="36"/>
        </w:rPr>
        <w:br w:type="page"/>
      </w:r>
    </w:p>
    <w:p w:rsidR="001A5F57" w:rsidRDefault="000E53BA" w:rsidP="00F27EE8">
      <w:pPr>
        <w:pStyle w:val="ae"/>
        <w:numPr>
          <w:ilvl w:val="0"/>
          <w:numId w:val="1"/>
        </w:numPr>
        <w:ind w:firstLineChars="0"/>
        <w:jc w:val="left"/>
        <w:rPr>
          <w:rFonts w:asciiTheme="majorEastAsia" w:eastAsiaTheme="majorEastAsia" w:hAnsiTheme="majorEastAsia" w:hint="eastAsia"/>
          <w:b/>
          <w:sz w:val="30"/>
          <w:szCs w:val="30"/>
        </w:rPr>
      </w:pPr>
      <w:r>
        <w:rPr>
          <w:rFonts w:asciiTheme="majorEastAsia" w:eastAsiaTheme="majorEastAsia" w:hAnsiTheme="majorEastAsia" w:hint="eastAsia"/>
          <w:b/>
          <w:sz w:val="30"/>
          <w:szCs w:val="30"/>
        </w:rPr>
        <w:lastRenderedPageBreak/>
        <w:t>询价公告</w:t>
      </w:r>
    </w:p>
    <w:p w:rsidR="00F27EE8" w:rsidRPr="00F27EE8" w:rsidRDefault="00F27EE8" w:rsidP="00F27EE8">
      <w:pPr>
        <w:pStyle w:val="ae"/>
        <w:ind w:left="720" w:firstLineChars="0" w:firstLine="0"/>
        <w:jc w:val="left"/>
        <w:rPr>
          <w:rFonts w:asciiTheme="majorEastAsia" w:eastAsiaTheme="majorEastAsia" w:hAnsiTheme="majorEastAsia"/>
          <w:b/>
          <w:sz w:val="30"/>
          <w:szCs w:val="30"/>
        </w:rPr>
      </w:pPr>
    </w:p>
    <w:p w:rsidR="00F27EE8" w:rsidRPr="00F27EE8" w:rsidRDefault="00F27EE8" w:rsidP="00F27EE8">
      <w:pPr>
        <w:jc w:val="center"/>
        <w:rPr>
          <w:rFonts w:asciiTheme="majorEastAsia" w:eastAsiaTheme="majorEastAsia" w:hAnsiTheme="majorEastAsia" w:cstheme="minorBidi"/>
          <w:b/>
          <w:sz w:val="36"/>
          <w:szCs w:val="36"/>
        </w:rPr>
      </w:pPr>
      <w:r w:rsidRPr="00F27EE8">
        <w:rPr>
          <w:rFonts w:asciiTheme="majorEastAsia" w:eastAsiaTheme="majorEastAsia" w:hAnsiTheme="majorEastAsia" w:cstheme="minorBidi" w:hint="eastAsia"/>
          <w:b/>
          <w:sz w:val="36"/>
          <w:szCs w:val="36"/>
        </w:rPr>
        <w:t>广西工商职业技术学院会计系EPC财会分岗理实互动实</w:t>
      </w:r>
      <w:proofErr w:type="gramStart"/>
      <w:r w:rsidRPr="00F27EE8">
        <w:rPr>
          <w:rFonts w:asciiTheme="majorEastAsia" w:eastAsiaTheme="majorEastAsia" w:hAnsiTheme="majorEastAsia" w:cstheme="minorBidi" w:hint="eastAsia"/>
          <w:b/>
          <w:sz w:val="36"/>
          <w:szCs w:val="36"/>
        </w:rPr>
        <w:t>训教学</w:t>
      </w:r>
      <w:proofErr w:type="gramEnd"/>
      <w:r w:rsidRPr="00F27EE8">
        <w:rPr>
          <w:rFonts w:asciiTheme="majorEastAsia" w:eastAsiaTheme="majorEastAsia" w:hAnsiTheme="majorEastAsia" w:cstheme="minorBidi" w:hint="eastAsia"/>
          <w:b/>
          <w:sz w:val="36"/>
          <w:szCs w:val="36"/>
        </w:rPr>
        <w:t>平台项目采购公告</w:t>
      </w:r>
    </w:p>
    <w:p w:rsidR="00F27EE8" w:rsidRPr="00F27EE8" w:rsidRDefault="00F27EE8" w:rsidP="00F27EE8">
      <w:pPr>
        <w:jc w:val="center"/>
        <w:rPr>
          <w:rFonts w:asciiTheme="majorEastAsia" w:eastAsiaTheme="majorEastAsia" w:hAnsiTheme="majorEastAsia" w:cstheme="minorBidi"/>
          <w:b/>
          <w:sz w:val="30"/>
          <w:szCs w:val="30"/>
        </w:rPr>
      </w:pPr>
      <w:r w:rsidRPr="00F27EE8">
        <w:rPr>
          <w:rFonts w:asciiTheme="majorEastAsia" w:eastAsiaTheme="majorEastAsia" w:hAnsiTheme="majorEastAsia" w:cstheme="minorBidi" w:hint="eastAsia"/>
          <w:b/>
          <w:sz w:val="30"/>
          <w:szCs w:val="30"/>
        </w:rPr>
        <w:t xml:space="preserve">  </w:t>
      </w:r>
    </w:p>
    <w:p w:rsidR="00F27EE8" w:rsidRPr="00F27EE8" w:rsidRDefault="00F27EE8" w:rsidP="00F27EE8">
      <w:pPr>
        <w:spacing w:line="500" w:lineRule="exact"/>
        <w:ind w:firstLineChars="200" w:firstLine="560"/>
        <w:rPr>
          <w:rFonts w:asciiTheme="minorEastAsia" w:eastAsiaTheme="minorEastAsia" w:hAnsiTheme="minorEastAsia" w:cstheme="minorBidi"/>
          <w:sz w:val="28"/>
          <w:szCs w:val="28"/>
        </w:rPr>
      </w:pPr>
      <w:r w:rsidRPr="00F27EE8">
        <w:rPr>
          <w:rFonts w:asciiTheme="minorEastAsia" w:eastAsiaTheme="minorEastAsia" w:hAnsiTheme="minorEastAsia" w:cstheme="minorBidi" w:hint="eastAsia"/>
          <w:sz w:val="28"/>
          <w:szCs w:val="28"/>
        </w:rPr>
        <w:t>一、采购项目</w:t>
      </w:r>
    </w:p>
    <w:p w:rsidR="00F27EE8" w:rsidRPr="00F27EE8" w:rsidRDefault="00F27EE8" w:rsidP="00F27EE8">
      <w:pPr>
        <w:spacing w:line="500" w:lineRule="exact"/>
        <w:ind w:firstLineChars="200" w:firstLine="560"/>
        <w:rPr>
          <w:rFonts w:asciiTheme="minorEastAsia" w:eastAsiaTheme="minorEastAsia" w:hAnsiTheme="minorEastAsia" w:cstheme="minorBidi"/>
          <w:sz w:val="28"/>
          <w:szCs w:val="28"/>
        </w:rPr>
      </w:pPr>
      <w:r w:rsidRPr="00F27EE8">
        <w:rPr>
          <w:rFonts w:asciiTheme="minorEastAsia" w:eastAsiaTheme="minorEastAsia" w:hAnsiTheme="minorEastAsia" w:cstheme="minorBidi" w:hint="eastAsia"/>
          <w:sz w:val="28"/>
          <w:szCs w:val="28"/>
        </w:rPr>
        <w:t>会计系EPC财会分岗理实互动实</w:t>
      </w:r>
      <w:proofErr w:type="gramStart"/>
      <w:r w:rsidRPr="00F27EE8">
        <w:rPr>
          <w:rFonts w:asciiTheme="minorEastAsia" w:eastAsiaTheme="minorEastAsia" w:hAnsiTheme="minorEastAsia" w:cstheme="minorBidi" w:hint="eastAsia"/>
          <w:sz w:val="28"/>
          <w:szCs w:val="28"/>
        </w:rPr>
        <w:t>训教学</w:t>
      </w:r>
      <w:proofErr w:type="gramEnd"/>
      <w:r w:rsidRPr="00F27EE8">
        <w:rPr>
          <w:rFonts w:asciiTheme="minorEastAsia" w:eastAsiaTheme="minorEastAsia" w:hAnsiTheme="minorEastAsia" w:cstheme="minorBidi" w:hint="eastAsia"/>
          <w:sz w:val="28"/>
          <w:szCs w:val="28"/>
        </w:rPr>
        <w:t>平台项目。</w:t>
      </w:r>
    </w:p>
    <w:p w:rsidR="00F27EE8" w:rsidRPr="00F27EE8" w:rsidRDefault="00F27EE8" w:rsidP="00F27EE8">
      <w:pPr>
        <w:spacing w:line="360" w:lineRule="auto"/>
        <w:ind w:firstLineChars="200" w:firstLine="560"/>
        <w:rPr>
          <w:rFonts w:asciiTheme="minorEastAsia" w:eastAsiaTheme="minorEastAsia" w:hAnsiTheme="minorEastAsia" w:cstheme="minorBidi"/>
          <w:sz w:val="28"/>
          <w:szCs w:val="28"/>
        </w:rPr>
      </w:pPr>
      <w:r w:rsidRPr="00F27EE8">
        <w:rPr>
          <w:rFonts w:asciiTheme="minorEastAsia" w:eastAsiaTheme="minorEastAsia" w:hAnsiTheme="minorEastAsia" w:cstheme="minorBidi" w:hint="eastAsia"/>
          <w:sz w:val="28"/>
          <w:szCs w:val="28"/>
        </w:rPr>
        <w:t>预算为￥9.00万元。</w:t>
      </w:r>
    </w:p>
    <w:p w:rsidR="00F27EE8" w:rsidRPr="00F27EE8" w:rsidRDefault="00F27EE8" w:rsidP="00F27EE8">
      <w:pPr>
        <w:spacing w:line="360" w:lineRule="auto"/>
        <w:ind w:firstLineChars="200" w:firstLine="560"/>
        <w:rPr>
          <w:rFonts w:asciiTheme="minorEastAsia" w:eastAsiaTheme="minorEastAsia" w:hAnsiTheme="minorEastAsia" w:cs="Arial"/>
          <w:kern w:val="0"/>
          <w:sz w:val="28"/>
          <w:szCs w:val="28"/>
          <w:shd w:val="clear" w:color="auto" w:fill="FFFFFF"/>
        </w:rPr>
      </w:pPr>
      <w:r w:rsidRPr="00F27EE8">
        <w:rPr>
          <w:rFonts w:asciiTheme="minorEastAsia" w:eastAsiaTheme="minorEastAsia" w:hAnsiTheme="minorEastAsia" w:cs="Arial" w:hint="eastAsia"/>
          <w:kern w:val="0"/>
          <w:sz w:val="28"/>
          <w:szCs w:val="28"/>
          <w:shd w:val="clear" w:color="auto" w:fill="FFFFFF"/>
        </w:rPr>
        <w:t>二、采购办法</w:t>
      </w:r>
    </w:p>
    <w:p w:rsidR="00F27EE8" w:rsidRPr="00F27EE8" w:rsidRDefault="00F27EE8" w:rsidP="00F27EE8">
      <w:pPr>
        <w:spacing w:line="360" w:lineRule="auto"/>
        <w:ind w:firstLineChars="200" w:firstLine="560"/>
        <w:rPr>
          <w:rFonts w:asciiTheme="minorEastAsia" w:eastAsiaTheme="minorEastAsia" w:hAnsiTheme="minorEastAsia" w:cs="Arial"/>
          <w:kern w:val="0"/>
          <w:sz w:val="28"/>
          <w:szCs w:val="28"/>
          <w:shd w:val="clear" w:color="auto" w:fill="FFFFFF"/>
        </w:rPr>
      </w:pPr>
      <w:r w:rsidRPr="00F27EE8">
        <w:rPr>
          <w:rFonts w:asciiTheme="minorEastAsia" w:eastAsiaTheme="minorEastAsia" w:hAnsiTheme="minorEastAsia" w:cs="Arial" w:hint="eastAsia"/>
          <w:kern w:val="0"/>
          <w:sz w:val="28"/>
          <w:szCs w:val="28"/>
          <w:shd w:val="clear" w:color="auto" w:fill="FFFFFF"/>
        </w:rPr>
        <w:t>询价采购（满足采购需求条件下最低价成交）。</w:t>
      </w:r>
    </w:p>
    <w:p w:rsidR="00F27EE8" w:rsidRPr="00F27EE8" w:rsidRDefault="00F27EE8" w:rsidP="00F27EE8">
      <w:pPr>
        <w:spacing w:line="360" w:lineRule="auto"/>
        <w:ind w:firstLineChars="200" w:firstLine="560"/>
        <w:rPr>
          <w:rFonts w:asciiTheme="minorEastAsia" w:eastAsiaTheme="minorEastAsia" w:hAnsiTheme="minorEastAsia" w:cs="Arial"/>
          <w:kern w:val="0"/>
          <w:sz w:val="28"/>
          <w:szCs w:val="28"/>
          <w:shd w:val="clear" w:color="auto" w:fill="FFFFFF"/>
        </w:rPr>
      </w:pPr>
      <w:r w:rsidRPr="00F27EE8">
        <w:rPr>
          <w:rFonts w:asciiTheme="minorEastAsia" w:eastAsiaTheme="minorEastAsia" w:hAnsiTheme="minorEastAsia" w:cs="Arial" w:hint="eastAsia"/>
          <w:kern w:val="0"/>
          <w:sz w:val="28"/>
          <w:szCs w:val="28"/>
          <w:shd w:val="clear" w:color="auto" w:fill="FFFFFF"/>
        </w:rPr>
        <w:t>三、采购内容</w:t>
      </w:r>
    </w:p>
    <w:p w:rsidR="00F27EE8" w:rsidRPr="00F27EE8" w:rsidRDefault="00F27EE8" w:rsidP="00F27EE8">
      <w:pPr>
        <w:spacing w:line="360" w:lineRule="auto"/>
        <w:ind w:firstLineChars="200" w:firstLine="560"/>
        <w:rPr>
          <w:rFonts w:asciiTheme="minorEastAsia" w:eastAsiaTheme="minorEastAsia" w:hAnsiTheme="minorEastAsia" w:cs="Arial"/>
          <w:kern w:val="0"/>
          <w:sz w:val="28"/>
          <w:szCs w:val="28"/>
          <w:shd w:val="clear" w:color="auto" w:fill="FFFFFF"/>
        </w:rPr>
      </w:pPr>
      <w:r w:rsidRPr="00F27EE8">
        <w:rPr>
          <w:rFonts w:asciiTheme="minorEastAsia" w:eastAsiaTheme="minorEastAsia" w:hAnsiTheme="minorEastAsia" w:cstheme="minorBidi" w:hint="eastAsia"/>
          <w:sz w:val="28"/>
          <w:szCs w:val="28"/>
        </w:rPr>
        <w:t>会计系EPC财会分岗理实互动实训教学</w:t>
      </w:r>
      <w:r w:rsidRPr="00F27EE8">
        <w:rPr>
          <w:rFonts w:asciiTheme="minorEastAsia" w:eastAsiaTheme="minorEastAsia" w:hAnsiTheme="minorEastAsia" w:cs="Arial" w:hint="eastAsia"/>
          <w:kern w:val="0"/>
          <w:sz w:val="28"/>
          <w:szCs w:val="28"/>
          <w:shd w:val="clear" w:color="auto" w:fill="FFFFFF"/>
        </w:rPr>
        <w:t>，具体参数详见附件。</w:t>
      </w:r>
    </w:p>
    <w:p w:rsidR="00F27EE8" w:rsidRPr="00F27EE8" w:rsidRDefault="00F27EE8" w:rsidP="00F27EE8">
      <w:pPr>
        <w:spacing w:line="360" w:lineRule="auto"/>
        <w:ind w:firstLineChars="200" w:firstLine="560"/>
        <w:rPr>
          <w:rFonts w:asciiTheme="minorEastAsia" w:eastAsiaTheme="minorEastAsia" w:hAnsiTheme="minorEastAsia" w:cs="Arial"/>
          <w:kern w:val="0"/>
          <w:sz w:val="28"/>
          <w:szCs w:val="28"/>
          <w:shd w:val="clear" w:color="auto" w:fill="FFFFFF"/>
        </w:rPr>
      </w:pPr>
      <w:r w:rsidRPr="00F27EE8">
        <w:rPr>
          <w:rFonts w:asciiTheme="minorEastAsia" w:eastAsiaTheme="minorEastAsia" w:hAnsiTheme="minorEastAsia" w:cs="Arial" w:hint="eastAsia"/>
          <w:kern w:val="0"/>
          <w:sz w:val="28"/>
          <w:szCs w:val="28"/>
          <w:shd w:val="clear" w:color="auto" w:fill="FFFFFF"/>
        </w:rPr>
        <w:t>四、资质要求：</w:t>
      </w:r>
    </w:p>
    <w:p w:rsidR="00F27EE8" w:rsidRPr="00F27EE8" w:rsidRDefault="00F27EE8" w:rsidP="00F27EE8">
      <w:pPr>
        <w:spacing w:line="500" w:lineRule="exact"/>
        <w:ind w:firstLineChars="200" w:firstLine="560"/>
        <w:rPr>
          <w:rFonts w:asciiTheme="minorEastAsia" w:eastAsiaTheme="minorEastAsia" w:hAnsiTheme="minorEastAsia" w:cstheme="minorBidi"/>
          <w:sz w:val="28"/>
          <w:szCs w:val="28"/>
        </w:rPr>
      </w:pPr>
      <w:r w:rsidRPr="00F27EE8">
        <w:rPr>
          <w:rFonts w:asciiTheme="minorEastAsia" w:eastAsiaTheme="minorEastAsia" w:hAnsiTheme="minorEastAsia" w:cstheme="minorBidi" w:hint="eastAsia"/>
          <w:sz w:val="28"/>
          <w:szCs w:val="28"/>
        </w:rPr>
        <w:t>1、具备《中华人民共和国政府采购法》第二十二条规定的条件，国内注册（指按国家有关规定要求注册的），经营范围包含本次采购内容，具备法人资格的供应商；</w:t>
      </w:r>
    </w:p>
    <w:p w:rsidR="00F27EE8" w:rsidRPr="00F27EE8" w:rsidRDefault="00F27EE8" w:rsidP="00F27EE8">
      <w:pPr>
        <w:spacing w:line="500" w:lineRule="exact"/>
        <w:ind w:firstLineChars="200" w:firstLine="560"/>
        <w:rPr>
          <w:rFonts w:asciiTheme="minorEastAsia" w:eastAsiaTheme="minorEastAsia" w:hAnsiTheme="minorEastAsia" w:cstheme="minorBidi"/>
          <w:sz w:val="28"/>
          <w:szCs w:val="28"/>
        </w:rPr>
      </w:pPr>
      <w:r w:rsidRPr="00F27EE8">
        <w:rPr>
          <w:rFonts w:asciiTheme="minorEastAsia" w:eastAsiaTheme="minorEastAsia" w:hAnsiTheme="minorEastAsia" w:cstheme="minorBidi" w:hint="eastAsia"/>
          <w:sz w:val="28"/>
          <w:szCs w:val="28"/>
        </w:rPr>
        <w:t>2</w:t>
      </w:r>
      <w:r w:rsidRPr="00F27EE8">
        <w:rPr>
          <w:rFonts w:asciiTheme="minorEastAsia" w:eastAsiaTheme="minorEastAsia" w:hAnsiTheme="minorEastAsia" w:cstheme="minorBidi"/>
          <w:sz w:val="28"/>
          <w:szCs w:val="28"/>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rsidR="00F27EE8" w:rsidRPr="00F27EE8" w:rsidRDefault="00F27EE8" w:rsidP="00F27EE8">
      <w:pPr>
        <w:spacing w:line="360" w:lineRule="auto"/>
        <w:ind w:firstLineChars="200" w:firstLine="560"/>
        <w:rPr>
          <w:rFonts w:asciiTheme="minorEastAsia" w:eastAsiaTheme="minorEastAsia" w:hAnsiTheme="minorEastAsia" w:cstheme="minorBidi"/>
          <w:sz w:val="28"/>
          <w:szCs w:val="28"/>
        </w:rPr>
      </w:pPr>
      <w:r w:rsidRPr="00F27EE8">
        <w:rPr>
          <w:rFonts w:asciiTheme="minorEastAsia" w:eastAsiaTheme="minorEastAsia" w:hAnsiTheme="minorEastAsia" w:cstheme="minorBidi" w:hint="eastAsia"/>
          <w:sz w:val="28"/>
          <w:szCs w:val="28"/>
        </w:rPr>
        <w:t>五、报名材料</w:t>
      </w:r>
    </w:p>
    <w:p w:rsidR="00F27EE8" w:rsidRPr="00F27EE8" w:rsidRDefault="00F27EE8" w:rsidP="00F27EE8">
      <w:pPr>
        <w:spacing w:line="360" w:lineRule="auto"/>
        <w:ind w:firstLineChars="200" w:firstLine="560"/>
        <w:rPr>
          <w:rFonts w:asciiTheme="minorEastAsia" w:eastAsiaTheme="minorEastAsia" w:hAnsiTheme="minorEastAsia" w:cstheme="minorBidi"/>
          <w:sz w:val="28"/>
          <w:szCs w:val="28"/>
        </w:rPr>
      </w:pPr>
      <w:r w:rsidRPr="00F27EE8">
        <w:rPr>
          <w:rFonts w:asciiTheme="minorEastAsia" w:eastAsiaTheme="minorEastAsia" w:hAnsiTheme="minorEastAsia" w:cstheme="minorBidi" w:hint="eastAsia"/>
          <w:sz w:val="28"/>
          <w:szCs w:val="28"/>
        </w:rPr>
        <w:t>（一）营业执照（复印件盖公章），法人授权委托书、委托代理人身份证（复印件）。该材料不需密封，需在报名现场核验。</w:t>
      </w:r>
    </w:p>
    <w:p w:rsidR="00F27EE8" w:rsidRPr="00F27EE8" w:rsidRDefault="00F27EE8" w:rsidP="00F27EE8">
      <w:pPr>
        <w:spacing w:line="360" w:lineRule="auto"/>
        <w:ind w:firstLineChars="200" w:firstLine="560"/>
        <w:rPr>
          <w:rFonts w:asciiTheme="minorEastAsia" w:eastAsiaTheme="minorEastAsia" w:hAnsiTheme="minorEastAsia" w:cstheme="minorBidi"/>
          <w:sz w:val="28"/>
          <w:szCs w:val="28"/>
        </w:rPr>
      </w:pPr>
      <w:r w:rsidRPr="00F27EE8">
        <w:rPr>
          <w:rFonts w:asciiTheme="minorEastAsia" w:eastAsiaTheme="minorEastAsia" w:hAnsiTheme="minorEastAsia" w:cstheme="minorBidi" w:hint="eastAsia"/>
          <w:sz w:val="28"/>
          <w:szCs w:val="28"/>
        </w:rPr>
        <w:t>（二）密封盖章的采购文件。采购文件为附件《广西工商职业技术学院会计</w:t>
      </w:r>
      <w:r w:rsidRPr="00F27EE8">
        <w:rPr>
          <w:rFonts w:asciiTheme="minorEastAsia" w:eastAsiaTheme="minorEastAsia" w:hAnsiTheme="minorEastAsia" w:cstheme="minorBidi" w:hint="eastAsia"/>
          <w:sz w:val="28"/>
          <w:szCs w:val="28"/>
        </w:rPr>
        <w:lastRenderedPageBreak/>
        <w:t>系关于采购EPC财会分岗理实互动实训教学平台项目采购询价通知书》，请按照采购文件相关内容制作响应文件，并密封盖章，报名时一并提交。</w:t>
      </w:r>
    </w:p>
    <w:p w:rsidR="00F27EE8" w:rsidRPr="00F27EE8" w:rsidRDefault="00F27EE8" w:rsidP="00F27EE8">
      <w:pPr>
        <w:spacing w:line="360" w:lineRule="auto"/>
        <w:ind w:firstLineChars="200" w:firstLine="560"/>
        <w:rPr>
          <w:rFonts w:asciiTheme="minorEastAsia" w:eastAsiaTheme="minorEastAsia" w:hAnsiTheme="minorEastAsia" w:cstheme="minorBidi"/>
          <w:sz w:val="28"/>
          <w:szCs w:val="28"/>
        </w:rPr>
      </w:pPr>
      <w:r w:rsidRPr="00F27EE8">
        <w:rPr>
          <w:rFonts w:asciiTheme="minorEastAsia" w:eastAsiaTheme="minorEastAsia" w:hAnsiTheme="minorEastAsia" w:cstheme="minorBidi" w:hint="eastAsia"/>
          <w:sz w:val="28"/>
          <w:szCs w:val="28"/>
        </w:rPr>
        <w:t>以上资料复印件均须加盖公章，并提供原件核验，否则视为资料不齐，报名无效。</w:t>
      </w:r>
    </w:p>
    <w:p w:rsidR="00F27EE8" w:rsidRPr="00F27EE8" w:rsidRDefault="00F27EE8" w:rsidP="00F27EE8">
      <w:pPr>
        <w:spacing w:line="360" w:lineRule="auto"/>
        <w:ind w:firstLineChars="200" w:firstLine="560"/>
        <w:rPr>
          <w:rFonts w:asciiTheme="minorEastAsia" w:eastAsiaTheme="minorEastAsia" w:hAnsiTheme="minorEastAsia" w:cstheme="minorBidi"/>
          <w:sz w:val="28"/>
          <w:szCs w:val="28"/>
        </w:rPr>
      </w:pPr>
      <w:r w:rsidRPr="00F27EE8">
        <w:rPr>
          <w:rFonts w:asciiTheme="minorEastAsia" w:eastAsiaTheme="minorEastAsia" w:hAnsiTheme="minorEastAsia" w:cstheme="minorBidi" w:hint="eastAsia"/>
          <w:sz w:val="28"/>
          <w:szCs w:val="28"/>
        </w:rPr>
        <w:t>六、报名时间地点</w:t>
      </w:r>
    </w:p>
    <w:p w:rsidR="00F27EE8" w:rsidRPr="00F27EE8" w:rsidRDefault="00F27EE8" w:rsidP="00F27EE8">
      <w:pPr>
        <w:spacing w:line="360" w:lineRule="auto"/>
        <w:ind w:firstLineChars="200" w:firstLine="560"/>
        <w:rPr>
          <w:rFonts w:asciiTheme="minorEastAsia" w:eastAsiaTheme="minorEastAsia" w:hAnsiTheme="minorEastAsia" w:cstheme="minorBidi"/>
          <w:sz w:val="28"/>
          <w:szCs w:val="28"/>
        </w:rPr>
      </w:pPr>
      <w:r w:rsidRPr="00F27EE8">
        <w:rPr>
          <w:rFonts w:asciiTheme="minorEastAsia" w:eastAsiaTheme="minorEastAsia" w:hAnsiTheme="minorEastAsia" w:cstheme="minorBidi" w:hint="eastAsia"/>
          <w:sz w:val="28"/>
          <w:szCs w:val="28"/>
        </w:rPr>
        <w:t>（一）报名时间：20</w:t>
      </w:r>
      <w:r w:rsidRPr="00F27EE8">
        <w:rPr>
          <w:rFonts w:asciiTheme="minorEastAsia" w:eastAsiaTheme="minorEastAsia" w:hAnsiTheme="minorEastAsia" w:cstheme="minorBidi"/>
          <w:sz w:val="28"/>
          <w:szCs w:val="28"/>
        </w:rPr>
        <w:t>20</w:t>
      </w:r>
      <w:r w:rsidRPr="00F27EE8">
        <w:rPr>
          <w:rFonts w:asciiTheme="minorEastAsia" w:eastAsiaTheme="minorEastAsia" w:hAnsiTheme="minorEastAsia" w:cstheme="minorBidi" w:hint="eastAsia"/>
          <w:sz w:val="28"/>
          <w:szCs w:val="28"/>
        </w:rPr>
        <w:t>年7月10日至20</w:t>
      </w:r>
      <w:r w:rsidRPr="00F27EE8">
        <w:rPr>
          <w:rFonts w:asciiTheme="minorEastAsia" w:eastAsiaTheme="minorEastAsia" w:hAnsiTheme="minorEastAsia" w:cstheme="minorBidi"/>
          <w:sz w:val="28"/>
          <w:szCs w:val="28"/>
        </w:rPr>
        <w:t>20</w:t>
      </w:r>
      <w:r w:rsidRPr="00F27EE8">
        <w:rPr>
          <w:rFonts w:asciiTheme="minorEastAsia" w:eastAsiaTheme="minorEastAsia" w:hAnsiTheme="minorEastAsia" w:cstheme="minorBidi" w:hint="eastAsia"/>
          <w:sz w:val="28"/>
          <w:szCs w:val="28"/>
        </w:rPr>
        <w:t>年7月14日，逾期不再接收报名。</w:t>
      </w:r>
    </w:p>
    <w:p w:rsidR="00F27EE8" w:rsidRPr="00F27EE8" w:rsidRDefault="00F27EE8" w:rsidP="00F27EE8">
      <w:pPr>
        <w:spacing w:line="360" w:lineRule="auto"/>
        <w:ind w:firstLineChars="200" w:firstLine="560"/>
        <w:rPr>
          <w:rFonts w:asciiTheme="minorEastAsia" w:eastAsiaTheme="minorEastAsia" w:hAnsiTheme="minorEastAsia" w:cstheme="minorBidi"/>
          <w:sz w:val="28"/>
          <w:szCs w:val="28"/>
        </w:rPr>
      </w:pPr>
      <w:r w:rsidRPr="00F27EE8">
        <w:rPr>
          <w:rFonts w:asciiTheme="minorEastAsia" w:eastAsiaTheme="minorEastAsia" w:hAnsiTheme="minorEastAsia" w:cstheme="minorBidi" w:hint="eastAsia"/>
          <w:sz w:val="28"/>
          <w:szCs w:val="28"/>
        </w:rPr>
        <w:t>（二）现场材料投递时间：2</w:t>
      </w:r>
      <w:r w:rsidRPr="00F27EE8">
        <w:rPr>
          <w:rFonts w:asciiTheme="minorEastAsia" w:eastAsiaTheme="minorEastAsia" w:hAnsiTheme="minorEastAsia" w:cstheme="minorBidi"/>
          <w:sz w:val="28"/>
          <w:szCs w:val="28"/>
        </w:rPr>
        <w:t>020</w:t>
      </w:r>
      <w:r w:rsidRPr="00F27EE8">
        <w:rPr>
          <w:rFonts w:asciiTheme="minorEastAsia" w:eastAsiaTheme="minorEastAsia" w:hAnsiTheme="minorEastAsia" w:cstheme="minorBidi" w:hint="eastAsia"/>
          <w:sz w:val="28"/>
          <w:szCs w:val="28"/>
        </w:rPr>
        <w:t>年7月14日1</w:t>
      </w:r>
      <w:r w:rsidRPr="00F27EE8">
        <w:rPr>
          <w:rFonts w:asciiTheme="minorEastAsia" w:eastAsiaTheme="minorEastAsia" w:hAnsiTheme="minorEastAsia" w:cstheme="minorBidi"/>
          <w:sz w:val="28"/>
          <w:szCs w:val="28"/>
        </w:rPr>
        <w:t>5</w:t>
      </w:r>
      <w:r w:rsidRPr="00F27EE8">
        <w:rPr>
          <w:rFonts w:asciiTheme="minorEastAsia" w:eastAsiaTheme="minorEastAsia" w:hAnsiTheme="minorEastAsia" w:cstheme="minorBidi" w:hint="eastAsia"/>
          <w:sz w:val="28"/>
          <w:szCs w:val="28"/>
        </w:rPr>
        <w:t>:</w:t>
      </w:r>
      <w:r w:rsidRPr="00F27EE8">
        <w:rPr>
          <w:rFonts w:asciiTheme="minorEastAsia" w:eastAsiaTheme="minorEastAsia" w:hAnsiTheme="minorEastAsia" w:cstheme="minorBidi"/>
          <w:sz w:val="28"/>
          <w:szCs w:val="28"/>
        </w:rPr>
        <w:t>00-17</w:t>
      </w:r>
      <w:r w:rsidRPr="00F27EE8">
        <w:rPr>
          <w:rFonts w:asciiTheme="minorEastAsia" w:eastAsiaTheme="minorEastAsia" w:hAnsiTheme="minorEastAsia" w:cstheme="minorBidi" w:hint="eastAsia"/>
          <w:sz w:val="28"/>
          <w:szCs w:val="28"/>
        </w:rPr>
        <w:t>:</w:t>
      </w:r>
      <w:r w:rsidRPr="00F27EE8">
        <w:rPr>
          <w:rFonts w:asciiTheme="minorEastAsia" w:eastAsiaTheme="minorEastAsia" w:hAnsiTheme="minorEastAsia" w:cstheme="minorBidi"/>
          <w:sz w:val="28"/>
          <w:szCs w:val="28"/>
        </w:rPr>
        <w:t>00.</w:t>
      </w:r>
    </w:p>
    <w:p w:rsidR="00F27EE8" w:rsidRPr="00F27EE8" w:rsidRDefault="00F27EE8" w:rsidP="00F27EE8">
      <w:pPr>
        <w:spacing w:line="360" w:lineRule="auto"/>
        <w:ind w:firstLineChars="250" w:firstLine="700"/>
        <w:rPr>
          <w:rFonts w:asciiTheme="minorEastAsia" w:eastAsiaTheme="minorEastAsia" w:hAnsiTheme="minorEastAsia" w:cstheme="minorBidi"/>
          <w:sz w:val="28"/>
          <w:szCs w:val="28"/>
        </w:rPr>
      </w:pPr>
      <w:r w:rsidRPr="00F27EE8">
        <w:rPr>
          <w:rFonts w:asciiTheme="minorEastAsia" w:eastAsiaTheme="minorEastAsia" w:hAnsiTheme="minorEastAsia" w:cstheme="minorBidi" w:hint="eastAsia"/>
          <w:sz w:val="28"/>
          <w:szCs w:val="28"/>
        </w:rPr>
        <w:t>地址：南宁市西乡</w:t>
      </w:r>
      <w:proofErr w:type="gramStart"/>
      <w:r w:rsidRPr="00F27EE8">
        <w:rPr>
          <w:rFonts w:asciiTheme="minorEastAsia" w:eastAsiaTheme="minorEastAsia" w:hAnsiTheme="minorEastAsia" w:cstheme="minorBidi" w:hint="eastAsia"/>
          <w:sz w:val="28"/>
          <w:szCs w:val="28"/>
        </w:rPr>
        <w:t>塘区鹏飞</w:t>
      </w:r>
      <w:proofErr w:type="gramEnd"/>
      <w:r w:rsidRPr="00F27EE8">
        <w:rPr>
          <w:rFonts w:asciiTheme="minorEastAsia" w:eastAsiaTheme="minorEastAsia" w:hAnsiTheme="minorEastAsia" w:cstheme="minorBidi" w:hint="eastAsia"/>
          <w:sz w:val="28"/>
          <w:szCs w:val="28"/>
        </w:rPr>
        <w:t>路15号广西工商职业技术学院鹏飞校区教学楼26</w:t>
      </w:r>
      <w:r w:rsidRPr="00F27EE8">
        <w:rPr>
          <w:rFonts w:asciiTheme="minorEastAsia" w:eastAsiaTheme="minorEastAsia" w:hAnsiTheme="minorEastAsia" w:cstheme="minorBidi"/>
          <w:sz w:val="28"/>
          <w:szCs w:val="28"/>
        </w:rPr>
        <w:t>1</w:t>
      </w:r>
      <w:r w:rsidRPr="00F27EE8">
        <w:rPr>
          <w:rFonts w:asciiTheme="minorEastAsia" w:eastAsiaTheme="minorEastAsia" w:hAnsiTheme="minorEastAsia" w:cstheme="minorBidi" w:hint="eastAsia"/>
          <w:sz w:val="28"/>
          <w:szCs w:val="28"/>
        </w:rPr>
        <w:t>7室。</w:t>
      </w:r>
    </w:p>
    <w:p w:rsidR="00F27EE8" w:rsidRPr="00F27EE8" w:rsidRDefault="00F27EE8" w:rsidP="00F27EE8">
      <w:pPr>
        <w:spacing w:line="360" w:lineRule="auto"/>
        <w:ind w:firstLineChars="200" w:firstLine="560"/>
        <w:rPr>
          <w:rFonts w:asciiTheme="minorEastAsia" w:eastAsiaTheme="minorEastAsia" w:hAnsiTheme="minorEastAsia" w:cstheme="minorBidi"/>
          <w:sz w:val="28"/>
          <w:szCs w:val="28"/>
        </w:rPr>
      </w:pPr>
      <w:r w:rsidRPr="00F27EE8">
        <w:rPr>
          <w:rFonts w:asciiTheme="minorEastAsia" w:eastAsiaTheme="minorEastAsia" w:hAnsiTheme="minorEastAsia" w:cstheme="minorBidi" w:hint="eastAsia"/>
          <w:sz w:val="28"/>
          <w:szCs w:val="28"/>
        </w:rPr>
        <w:t>七、联系人及电话</w:t>
      </w:r>
    </w:p>
    <w:p w:rsidR="00F27EE8" w:rsidRPr="00F27EE8" w:rsidRDefault="00F27EE8" w:rsidP="00F27EE8">
      <w:pPr>
        <w:spacing w:line="360" w:lineRule="auto"/>
        <w:ind w:firstLineChars="200" w:firstLine="560"/>
        <w:rPr>
          <w:rFonts w:asciiTheme="minorEastAsia" w:eastAsiaTheme="minorEastAsia" w:hAnsiTheme="minorEastAsia" w:cstheme="minorBidi"/>
          <w:sz w:val="28"/>
          <w:szCs w:val="28"/>
        </w:rPr>
      </w:pPr>
      <w:r w:rsidRPr="00F27EE8">
        <w:rPr>
          <w:rFonts w:asciiTheme="minorEastAsia" w:eastAsiaTheme="minorEastAsia" w:hAnsiTheme="minorEastAsia" w:cstheme="minorBidi" w:hint="eastAsia"/>
          <w:sz w:val="28"/>
          <w:szCs w:val="28"/>
        </w:rPr>
        <w:t>苏老师，0771-2394894</w:t>
      </w:r>
    </w:p>
    <w:p w:rsidR="00F27EE8" w:rsidRPr="00F27EE8" w:rsidRDefault="00F27EE8" w:rsidP="00F27EE8">
      <w:pPr>
        <w:spacing w:line="360" w:lineRule="auto"/>
        <w:ind w:firstLineChars="200" w:firstLine="560"/>
        <w:rPr>
          <w:rFonts w:asciiTheme="minorEastAsia" w:eastAsiaTheme="minorEastAsia" w:hAnsiTheme="minorEastAsia" w:cstheme="minorBidi"/>
          <w:sz w:val="28"/>
          <w:szCs w:val="28"/>
        </w:rPr>
      </w:pPr>
    </w:p>
    <w:p w:rsidR="00F27EE8" w:rsidRPr="00F27EE8" w:rsidRDefault="00F27EE8" w:rsidP="00F27EE8">
      <w:pPr>
        <w:spacing w:line="360" w:lineRule="auto"/>
        <w:ind w:firstLineChars="200" w:firstLine="560"/>
        <w:rPr>
          <w:rFonts w:asciiTheme="minorEastAsia" w:eastAsiaTheme="minorEastAsia" w:hAnsiTheme="minorEastAsia" w:cstheme="minorBidi"/>
          <w:sz w:val="28"/>
          <w:szCs w:val="28"/>
        </w:rPr>
      </w:pPr>
      <w:r w:rsidRPr="00F27EE8">
        <w:rPr>
          <w:rFonts w:asciiTheme="minorEastAsia" w:eastAsiaTheme="minorEastAsia" w:hAnsiTheme="minorEastAsia" w:cstheme="minorBidi" w:hint="eastAsia"/>
          <w:sz w:val="28"/>
          <w:szCs w:val="28"/>
        </w:rPr>
        <w:t>附件：广西工商职业技术学院会计系采购EPC财会分岗理实互动实</w:t>
      </w:r>
      <w:proofErr w:type="gramStart"/>
      <w:r w:rsidRPr="00F27EE8">
        <w:rPr>
          <w:rFonts w:asciiTheme="minorEastAsia" w:eastAsiaTheme="minorEastAsia" w:hAnsiTheme="minorEastAsia" w:cstheme="minorBidi" w:hint="eastAsia"/>
          <w:sz w:val="28"/>
          <w:szCs w:val="28"/>
        </w:rPr>
        <w:t>训教学</w:t>
      </w:r>
      <w:proofErr w:type="gramEnd"/>
      <w:r w:rsidRPr="00F27EE8">
        <w:rPr>
          <w:rFonts w:asciiTheme="minorEastAsia" w:eastAsiaTheme="minorEastAsia" w:hAnsiTheme="minorEastAsia" w:cstheme="minorBidi" w:hint="eastAsia"/>
          <w:sz w:val="28"/>
          <w:szCs w:val="28"/>
        </w:rPr>
        <w:t>平台项目采购询价通知书</w:t>
      </w:r>
    </w:p>
    <w:p w:rsidR="00F27EE8" w:rsidRPr="00F27EE8" w:rsidRDefault="00F27EE8" w:rsidP="00F27EE8">
      <w:pPr>
        <w:spacing w:line="360" w:lineRule="auto"/>
        <w:ind w:firstLineChars="200" w:firstLine="560"/>
        <w:rPr>
          <w:rFonts w:asciiTheme="minorEastAsia" w:eastAsiaTheme="minorEastAsia" w:hAnsiTheme="minorEastAsia" w:cstheme="minorBidi"/>
          <w:sz w:val="28"/>
          <w:szCs w:val="28"/>
        </w:rPr>
      </w:pPr>
    </w:p>
    <w:p w:rsidR="00F27EE8" w:rsidRPr="00F27EE8" w:rsidRDefault="00F27EE8" w:rsidP="00F27EE8">
      <w:pPr>
        <w:spacing w:line="360" w:lineRule="auto"/>
        <w:ind w:firstLineChars="200" w:firstLine="560"/>
        <w:rPr>
          <w:rFonts w:asciiTheme="minorEastAsia" w:eastAsiaTheme="minorEastAsia" w:hAnsiTheme="minorEastAsia" w:cstheme="minorBidi"/>
          <w:sz w:val="28"/>
          <w:szCs w:val="28"/>
        </w:rPr>
      </w:pPr>
    </w:p>
    <w:p w:rsidR="00F27EE8" w:rsidRPr="00F27EE8" w:rsidRDefault="00F27EE8" w:rsidP="00F27EE8">
      <w:pPr>
        <w:spacing w:line="360" w:lineRule="auto"/>
        <w:ind w:firstLineChars="200" w:firstLine="560"/>
        <w:rPr>
          <w:rFonts w:asciiTheme="minorEastAsia" w:eastAsiaTheme="minorEastAsia" w:hAnsiTheme="minorEastAsia" w:cstheme="minorBidi"/>
          <w:sz w:val="28"/>
          <w:szCs w:val="28"/>
        </w:rPr>
      </w:pPr>
    </w:p>
    <w:p w:rsidR="00F27EE8" w:rsidRPr="00F27EE8" w:rsidRDefault="00F27EE8" w:rsidP="00F27EE8">
      <w:pPr>
        <w:spacing w:line="360" w:lineRule="auto"/>
        <w:ind w:firstLineChars="1900" w:firstLine="5320"/>
        <w:rPr>
          <w:rFonts w:asciiTheme="minorEastAsia" w:eastAsiaTheme="minorEastAsia" w:hAnsiTheme="minorEastAsia" w:cstheme="minorBidi"/>
          <w:sz w:val="28"/>
          <w:szCs w:val="28"/>
        </w:rPr>
      </w:pPr>
      <w:r w:rsidRPr="00F27EE8">
        <w:rPr>
          <w:rFonts w:asciiTheme="minorEastAsia" w:eastAsiaTheme="minorEastAsia" w:hAnsiTheme="minorEastAsia" w:cstheme="minorBidi" w:hint="eastAsia"/>
          <w:sz w:val="28"/>
          <w:szCs w:val="28"/>
        </w:rPr>
        <w:t>广西工商职业技术学院</w:t>
      </w:r>
    </w:p>
    <w:p w:rsidR="001A5F57" w:rsidRDefault="00F27EE8" w:rsidP="00F27EE8">
      <w:pPr>
        <w:spacing w:line="360" w:lineRule="auto"/>
        <w:ind w:firstLineChars="2000" w:firstLine="5600"/>
        <w:rPr>
          <w:rFonts w:asciiTheme="minorEastAsia" w:hAnsiTheme="minorEastAsia"/>
          <w:sz w:val="28"/>
          <w:szCs w:val="28"/>
        </w:rPr>
      </w:pPr>
      <w:r w:rsidRPr="00F27EE8">
        <w:rPr>
          <w:rFonts w:asciiTheme="minorEastAsia" w:eastAsiaTheme="minorEastAsia" w:hAnsiTheme="minorEastAsia" w:cstheme="minorBidi" w:hint="eastAsia"/>
          <w:sz w:val="28"/>
          <w:szCs w:val="28"/>
        </w:rPr>
        <w:t>2020年 7月9日</w:t>
      </w:r>
    </w:p>
    <w:p w:rsidR="001A5F57" w:rsidRDefault="001A5F57">
      <w:pPr>
        <w:spacing w:line="360" w:lineRule="auto"/>
        <w:ind w:firstLineChars="200" w:firstLine="560"/>
        <w:rPr>
          <w:rFonts w:asciiTheme="minorEastAsia" w:hAnsiTheme="minorEastAsia"/>
          <w:sz w:val="28"/>
          <w:szCs w:val="28"/>
        </w:rPr>
      </w:pPr>
    </w:p>
    <w:p w:rsidR="001A5F57" w:rsidRDefault="001A5F57">
      <w:pPr>
        <w:spacing w:beforeLines="100" w:before="312" w:afterLines="100" w:after="312" w:line="360" w:lineRule="auto"/>
        <w:rPr>
          <w:b/>
          <w:sz w:val="32"/>
          <w:szCs w:val="32"/>
        </w:rPr>
      </w:pPr>
    </w:p>
    <w:p w:rsidR="001A5F57" w:rsidRDefault="000E53BA">
      <w:pPr>
        <w:spacing w:beforeLines="100" w:before="312" w:afterLines="100" w:after="312" w:line="360" w:lineRule="auto"/>
        <w:rPr>
          <w:b/>
          <w:sz w:val="32"/>
          <w:szCs w:val="32"/>
        </w:rPr>
      </w:pPr>
      <w:r>
        <w:rPr>
          <w:rFonts w:hint="eastAsia"/>
          <w:b/>
          <w:sz w:val="32"/>
          <w:szCs w:val="32"/>
        </w:rPr>
        <w:lastRenderedPageBreak/>
        <w:t>二、项目需求</w:t>
      </w:r>
    </w:p>
    <w:tbl>
      <w:tblPr>
        <w:tblW w:w="10490"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61"/>
        <w:gridCol w:w="501"/>
        <w:gridCol w:w="8428"/>
      </w:tblGrid>
      <w:tr w:rsidR="001A5F57">
        <w:trPr>
          <w:trHeight w:val="400"/>
        </w:trPr>
        <w:tc>
          <w:tcPr>
            <w:tcW w:w="10490" w:type="dxa"/>
            <w:gridSpan w:val="3"/>
            <w:tcBorders>
              <w:top w:val="single" w:sz="4" w:space="0" w:color="auto"/>
              <w:left w:val="single" w:sz="4" w:space="0" w:color="auto"/>
              <w:bottom w:val="single" w:sz="4" w:space="0" w:color="auto"/>
              <w:right w:val="single" w:sz="4" w:space="0" w:color="auto"/>
            </w:tcBorders>
            <w:vAlign w:val="center"/>
          </w:tcPr>
          <w:p w:rsidR="001A5F57" w:rsidRDefault="000E53BA">
            <w:pPr>
              <w:spacing w:line="360" w:lineRule="exact"/>
              <w:ind w:firstLineChars="250" w:firstLine="600"/>
              <w:jc w:val="center"/>
              <w:rPr>
                <w:rFonts w:ascii="微软雅黑" w:eastAsia="微软雅黑" w:hAnsi="微软雅黑"/>
                <w:color w:val="000000"/>
                <w:sz w:val="24"/>
              </w:rPr>
            </w:pPr>
            <w:r>
              <w:rPr>
                <w:rFonts w:ascii="微软雅黑" w:eastAsia="微软雅黑" w:hAnsi="微软雅黑" w:hint="eastAsia"/>
                <w:color w:val="000000"/>
                <w:sz w:val="24"/>
              </w:rPr>
              <w:t>教学资源参数需求</w:t>
            </w:r>
          </w:p>
        </w:tc>
      </w:tr>
      <w:tr w:rsidR="001A5F57">
        <w:trPr>
          <w:trHeight w:val="6559"/>
        </w:trPr>
        <w:tc>
          <w:tcPr>
            <w:tcW w:w="2062" w:type="dxa"/>
            <w:gridSpan w:val="2"/>
            <w:tcBorders>
              <w:top w:val="single" w:sz="4" w:space="0" w:color="auto"/>
              <w:left w:val="single" w:sz="4" w:space="0" w:color="auto"/>
              <w:right w:val="single" w:sz="4" w:space="0" w:color="auto"/>
            </w:tcBorders>
            <w:vAlign w:val="center"/>
          </w:tcPr>
          <w:p w:rsidR="001A5F57" w:rsidRDefault="004E35BD">
            <w:pPr>
              <w:widowControl/>
              <w:adjustRightInd w:val="0"/>
              <w:snapToGrid w:val="0"/>
              <w:jc w:val="center"/>
              <w:rPr>
                <w:rFonts w:ascii="微软雅黑" w:eastAsia="微软雅黑" w:hAnsi="微软雅黑" w:cs="宋体"/>
                <w:b/>
                <w:bCs/>
                <w:color w:val="000000"/>
                <w:kern w:val="0"/>
                <w:sz w:val="18"/>
                <w:szCs w:val="18"/>
              </w:rPr>
            </w:pPr>
            <w:r w:rsidRPr="004E35BD">
              <w:rPr>
                <w:rFonts w:ascii="微软雅黑" w:eastAsia="微软雅黑" w:hAnsi="微软雅黑" w:cs="宋体" w:hint="eastAsia"/>
                <w:b/>
                <w:bCs/>
                <w:color w:val="000000"/>
                <w:kern w:val="0"/>
                <w:sz w:val="18"/>
                <w:szCs w:val="18"/>
              </w:rPr>
              <w:t>一、平台技术参数指标</w:t>
            </w:r>
          </w:p>
        </w:tc>
        <w:tc>
          <w:tcPr>
            <w:tcW w:w="8428" w:type="dxa"/>
            <w:tcBorders>
              <w:top w:val="single" w:sz="4" w:space="0" w:color="auto"/>
              <w:left w:val="single" w:sz="4" w:space="0" w:color="auto"/>
              <w:bottom w:val="single" w:sz="4" w:space="0" w:color="auto"/>
              <w:right w:val="single" w:sz="4" w:space="0" w:color="auto"/>
            </w:tcBorders>
            <w:vAlign w:val="center"/>
          </w:tcPr>
          <w:p w:rsidR="001A5F57" w:rsidRDefault="000E53BA">
            <w:pPr>
              <w:autoSpaceDE w:val="0"/>
              <w:autoSpaceDN w:val="0"/>
              <w:adjustRightInd w:val="0"/>
              <w:jc w:val="left"/>
              <w:rPr>
                <w:rFonts w:ascii="仿宋" w:eastAsia="仿宋" w:hAnsi="仿宋" w:cs="宋体"/>
                <w:kern w:val="0"/>
                <w:sz w:val="24"/>
                <w:lang w:val="zh-CN"/>
              </w:rPr>
            </w:pPr>
            <w:r>
              <w:rPr>
                <w:rFonts w:ascii="仿宋" w:eastAsia="仿宋" w:hAnsi="仿宋" w:cs="宋体" w:hint="eastAsia"/>
                <w:kern w:val="0"/>
                <w:sz w:val="24"/>
                <w:lang w:val="zh-CN"/>
              </w:rPr>
              <w:t>型号：v1.0</w:t>
            </w:r>
          </w:p>
          <w:p w:rsidR="001A5F57" w:rsidRDefault="000E53BA">
            <w:pPr>
              <w:numPr>
                <w:ilvl w:val="0"/>
                <w:numId w:val="2"/>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平台使用主流数据库</w:t>
            </w:r>
            <w:r>
              <w:rPr>
                <w:rFonts w:ascii="仿宋" w:eastAsia="仿宋" w:hAnsi="仿宋" w:cs="宋体"/>
                <w:color w:val="000000"/>
                <w:kern w:val="0"/>
                <w:sz w:val="24"/>
                <w:lang w:val="zh-CN"/>
              </w:rPr>
              <w:t>MySQL5.6</w:t>
            </w:r>
            <w:r>
              <w:rPr>
                <w:rFonts w:ascii="仿宋" w:eastAsia="仿宋" w:hAnsi="仿宋" w:cs="宋体" w:hint="eastAsia"/>
                <w:color w:val="000000"/>
                <w:kern w:val="0"/>
                <w:sz w:val="24"/>
                <w:lang w:val="zh-CN"/>
              </w:rPr>
              <w:t>，能</w:t>
            </w:r>
            <w:r>
              <w:rPr>
                <w:rFonts w:ascii="仿宋" w:eastAsia="仿宋" w:hAnsi="仿宋" w:cs="宋体"/>
                <w:color w:val="000000"/>
                <w:kern w:val="0"/>
                <w:sz w:val="24"/>
                <w:lang w:val="zh-CN"/>
              </w:rPr>
              <w:t>够</w:t>
            </w:r>
            <w:r>
              <w:rPr>
                <w:rFonts w:ascii="仿宋" w:eastAsia="仿宋" w:hAnsi="仿宋" w:cs="宋体" w:hint="eastAsia"/>
                <w:color w:val="000000"/>
                <w:kern w:val="0"/>
                <w:sz w:val="24"/>
                <w:lang w:val="zh-CN"/>
              </w:rPr>
              <w:t>充分利用CPU多</w:t>
            </w:r>
            <w:proofErr w:type="gramStart"/>
            <w:r>
              <w:rPr>
                <w:rFonts w:ascii="仿宋" w:eastAsia="仿宋" w:hAnsi="仿宋" w:cs="宋体" w:hint="eastAsia"/>
                <w:color w:val="000000"/>
                <w:kern w:val="0"/>
                <w:sz w:val="24"/>
                <w:lang w:val="zh-CN"/>
              </w:rPr>
              <w:t>核处理</w:t>
            </w:r>
            <w:proofErr w:type="gramEnd"/>
            <w:r>
              <w:rPr>
                <w:rFonts w:ascii="仿宋" w:eastAsia="仿宋" w:hAnsi="仿宋" w:cs="宋体" w:hint="eastAsia"/>
                <w:color w:val="000000"/>
                <w:kern w:val="0"/>
                <w:sz w:val="24"/>
                <w:lang w:val="zh-CN"/>
              </w:rPr>
              <w:t>能力及高性能存储设备的性能。</w:t>
            </w:r>
          </w:p>
          <w:p w:rsidR="001A5F57" w:rsidRDefault="000E53BA">
            <w:pPr>
              <w:numPr>
                <w:ilvl w:val="0"/>
                <w:numId w:val="2"/>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平台基于</w:t>
            </w:r>
            <w:r>
              <w:rPr>
                <w:rFonts w:ascii="仿宋" w:eastAsia="仿宋" w:hAnsi="仿宋" w:cs="宋体"/>
                <w:color w:val="000000"/>
                <w:kern w:val="0"/>
                <w:sz w:val="24"/>
                <w:lang w:val="zh-CN"/>
              </w:rPr>
              <w:t>JAVA J2EE</w:t>
            </w:r>
            <w:r>
              <w:rPr>
                <w:rFonts w:ascii="仿宋" w:eastAsia="仿宋" w:hAnsi="仿宋" w:cs="宋体" w:hint="eastAsia"/>
                <w:color w:val="000000"/>
                <w:kern w:val="0"/>
                <w:sz w:val="24"/>
                <w:lang w:val="zh-CN"/>
              </w:rPr>
              <w:t>技术开发，三层式架构，实现高可用性、安全性、可扩展性和可靠性。既可运行在</w:t>
            </w:r>
            <w:r>
              <w:rPr>
                <w:rFonts w:ascii="仿宋" w:eastAsia="仿宋" w:hAnsi="仿宋" w:cs="宋体"/>
                <w:color w:val="000000"/>
                <w:kern w:val="0"/>
                <w:sz w:val="24"/>
                <w:lang w:val="zh-CN"/>
              </w:rPr>
              <w:t>windows</w:t>
            </w:r>
            <w:r>
              <w:rPr>
                <w:rFonts w:ascii="仿宋" w:eastAsia="仿宋" w:hAnsi="仿宋" w:cs="宋体" w:hint="eastAsia"/>
                <w:color w:val="000000"/>
                <w:kern w:val="0"/>
                <w:sz w:val="24"/>
                <w:lang w:val="zh-CN"/>
              </w:rPr>
              <w:t>操作系统，也可以运行在</w:t>
            </w:r>
            <w:r>
              <w:rPr>
                <w:rFonts w:ascii="仿宋" w:eastAsia="仿宋" w:hAnsi="仿宋" w:cs="宋体"/>
                <w:color w:val="000000"/>
                <w:kern w:val="0"/>
                <w:sz w:val="24"/>
                <w:lang w:val="zh-CN"/>
              </w:rPr>
              <w:t>unix</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linux</w:t>
            </w:r>
            <w:r>
              <w:rPr>
                <w:rFonts w:ascii="仿宋" w:eastAsia="仿宋" w:hAnsi="仿宋" w:cs="宋体" w:hint="eastAsia"/>
                <w:color w:val="000000"/>
                <w:kern w:val="0"/>
                <w:sz w:val="24"/>
                <w:lang w:val="zh-CN"/>
              </w:rPr>
              <w:t>等操作系统上，平</w:t>
            </w:r>
            <w:r>
              <w:rPr>
                <w:rFonts w:ascii="仿宋" w:eastAsia="仿宋" w:hAnsi="仿宋" w:cs="宋体"/>
                <w:color w:val="000000"/>
                <w:kern w:val="0"/>
                <w:sz w:val="24"/>
                <w:lang w:val="zh-CN"/>
              </w:rPr>
              <w:t>台</w:t>
            </w:r>
            <w:r>
              <w:rPr>
                <w:rFonts w:ascii="仿宋" w:eastAsia="仿宋" w:hAnsi="仿宋" w:cs="宋体" w:hint="eastAsia"/>
                <w:color w:val="000000"/>
                <w:kern w:val="0"/>
                <w:sz w:val="24"/>
                <w:lang w:val="zh-CN"/>
              </w:rPr>
              <w:t>采用</w:t>
            </w:r>
            <w:r>
              <w:rPr>
                <w:rFonts w:ascii="仿宋" w:eastAsia="仿宋" w:hAnsi="仿宋" w:cs="宋体"/>
                <w:color w:val="000000"/>
                <w:kern w:val="0"/>
                <w:sz w:val="24"/>
                <w:lang w:val="zh-CN"/>
              </w:rPr>
              <w:t>Java</w:t>
            </w:r>
            <w:r>
              <w:rPr>
                <w:rFonts w:ascii="仿宋" w:eastAsia="仿宋" w:hAnsi="仿宋" w:cs="宋体" w:hint="eastAsia"/>
                <w:color w:val="000000"/>
                <w:kern w:val="0"/>
                <w:sz w:val="24"/>
                <w:lang w:val="zh-CN"/>
              </w:rPr>
              <w:t>内核开发在安全性上能够得以保证，最大化降低漏洞、后门等威胁。</w:t>
            </w:r>
          </w:p>
          <w:p w:rsidR="001A5F57" w:rsidRDefault="000E53BA">
            <w:pPr>
              <w:numPr>
                <w:ilvl w:val="0"/>
                <w:numId w:val="2"/>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平台应用层采用</w:t>
            </w:r>
            <w:r>
              <w:rPr>
                <w:rFonts w:ascii="仿宋" w:eastAsia="仿宋" w:hAnsi="仿宋" w:cs="宋体"/>
                <w:color w:val="000000"/>
                <w:kern w:val="0"/>
                <w:sz w:val="24"/>
                <w:lang w:val="zh-CN"/>
              </w:rPr>
              <w:t>MVC</w:t>
            </w:r>
            <w:r>
              <w:rPr>
                <w:rFonts w:ascii="仿宋" w:eastAsia="仿宋" w:hAnsi="仿宋" w:cs="宋体" w:hint="eastAsia"/>
                <w:color w:val="000000"/>
                <w:kern w:val="0"/>
                <w:sz w:val="24"/>
                <w:lang w:val="zh-CN"/>
              </w:rPr>
              <w:t>架构，展现层通过</w:t>
            </w:r>
            <w:r>
              <w:rPr>
                <w:rFonts w:ascii="仿宋" w:eastAsia="仿宋" w:hAnsi="仿宋" w:cs="宋体"/>
                <w:color w:val="000000"/>
                <w:kern w:val="0"/>
                <w:sz w:val="24"/>
                <w:lang w:val="zh-CN"/>
              </w:rPr>
              <w:t>HTML</w:t>
            </w:r>
            <w:r>
              <w:rPr>
                <w:rFonts w:ascii="仿宋" w:eastAsia="仿宋" w:hAnsi="仿宋" w:cs="宋体" w:hint="eastAsia"/>
                <w:color w:val="000000"/>
                <w:kern w:val="0"/>
                <w:sz w:val="24"/>
                <w:lang w:val="zh-CN"/>
              </w:rPr>
              <w:t>实现；控制层通过</w:t>
            </w:r>
            <w:r>
              <w:rPr>
                <w:rFonts w:ascii="仿宋" w:eastAsia="仿宋" w:hAnsi="仿宋" w:cs="宋体"/>
                <w:color w:val="000000"/>
                <w:kern w:val="0"/>
                <w:sz w:val="24"/>
                <w:lang w:val="zh-CN"/>
              </w:rPr>
              <w:t>Controller</w:t>
            </w:r>
            <w:r>
              <w:rPr>
                <w:rFonts w:ascii="仿宋" w:eastAsia="仿宋" w:hAnsi="仿宋" w:cs="宋体" w:hint="eastAsia"/>
                <w:color w:val="000000"/>
                <w:kern w:val="0"/>
                <w:sz w:val="24"/>
                <w:lang w:val="zh-CN"/>
              </w:rPr>
              <w:t>实现；模型层通过</w:t>
            </w:r>
            <w:r>
              <w:rPr>
                <w:rFonts w:ascii="仿宋" w:eastAsia="仿宋" w:hAnsi="仿宋" w:cs="宋体"/>
                <w:color w:val="000000"/>
                <w:kern w:val="0"/>
                <w:sz w:val="24"/>
                <w:lang w:val="zh-CN"/>
              </w:rPr>
              <w:t>Java</w:t>
            </w:r>
            <w:r>
              <w:rPr>
                <w:rFonts w:ascii="仿宋" w:eastAsia="仿宋" w:hAnsi="仿宋" w:cs="宋体" w:hint="eastAsia"/>
                <w:color w:val="000000"/>
                <w:kern w:val="0"/>
                <w:sz w:val="24"/>
                <w:lang w:val="zh-CN"/>
              </w:rPr>
              <w:t>标准类来实现；与数据库的接口采用对</w:t>
            </w:r>
            <w:r>
              <w:rPr>
                <w:rFonts w:ascii="仿宋" w:eastAsia="仿宋" w:hAnsi="仿宋" w:cs="宋体"/>
                <w:color w:val="000000"/>
                <w:kern w:val="0"/>
                <w:sz w:val="24"/>
                <w:lang w:val="zh-CN"/>
              </w:rPr>
              <w:t>JDBC</w:t>
            </w:r>
            <w:r>
              <w:rPr>
                <w:rFonts w:ascii="仿宋" w:eastAsia="仿宋" w:hAnsi="仿宋" w:cs="宋体" w:hint="eastAsia"/>
                <w:color w:val="000000"/>
                <w:kern w:val="0"/>
                <w:sz w:val="24"/>
                <w:lang w:val="zh-CN"/>
              </w:rPr>
              <w:t>进行轻量级封装的</w:t>
            </w:r>
            <w:r>
              <w:rPr>
                <w:rFonts w:ascii="仿宋" w:eastAsia="仿宋" w:hAnsi="仿宋" w:cs="宋体"/>
                <w:color w:val="000000"/>
                <w:kern w:val="0"/>
                <w:sz w:val="24"/>
                <w:lang w:val="zh-CN"/>
              </w:rPr>
              <w:t>DAO</w:t>
            </w:r>
            <w:r>
              <w:rPr>
                <w:rFonts w:ascii="仿宋" w:eastAsia="仿宋" w:hAnsi="仿宋" w:cs="宋体" w:hint="eastAsia"/>
                <w:color w:val="000000"/>
                <w:kern w:val="0"/>
                <w:sz w:val="24"/>
                <w:lang w:val="zh-CN"/>
              </w:rPr>
              <w:t>提供的接口。</w:t>
            </w:r>
          </w:p>
          <w:p w:rsidR="001A5F57" w:rsidRDefault="000E53BA">
            <w:pPr>
              <w:numPr>
                <w:ilvl w:val="0"/>
                <w:numId w:val="2"/>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平台所有操作通过</w:t>
            </w:r>
            <w:r>
              <w:rPr>
                <w:rFonts w:ascii="仿宋" w:eastAsia="仿宋" w:hAnsi="仿宋" w:cs="宋体"/>
                <w:color w:val="000000"/>
                <w:kern w:val="0"/>
                <w:sz w:val="24"/>
                <w:lang w:val="zh-CN"/>
              </w:rPr>
              <w:t>LogBack</w:t>
            </w:r>
            <w:r>
              <w:rPr>
                <w:rFonts w:ascii="仿宋" w:eastAsia="仿宋" w:hAnsi="仿宋" w:cs="宋体" w:hint="eastAsia"/>
                <w:color w:val="000000"/>
                <w:kern w:val="0"/>
                <w:sz w:val="24"/>
                <w:lang w:val="zh-CN"/>
              </w:rPr>
              <w:t>记录操作日志；层与层之间关联采用松耦合框架技术实现业务；以业务模型为中心，实现数据、业务逻辑和展现分离；通过对业务的统筹分组达到系统的模块化和</w:t>
            </w:r>
            <w:proofErr w:type="gramStart"/>
            <w:r>
              <w:rPr>
                <w:rFonts w:ascii="仿宋" w:eastAsia="仿宋" w:hAnsi="仿宋" w:cs="宋体" w:hint="eastAsia"/>
                <w:color w:val="000000"/>
                <w:kern w:val="0"/>
                <w:sz w:val="24"/>
                <w:lang w:val="zh-CN"/>
              </w:rPr>
              <w:t>可</w:t>
            </w:r>
            <w:proofErr w:type="gramEnd"/>
            <w:r>
              <w:rPr>
                <w:rFonts w:ascii="仿宋" w:eastAsia="仿宋" w:hAnsi="仿宋" w:cs="宋体" w:hint="eastAsia"/>
                <w:color w:val="000000"/>
                <w:kern w:val="0"/>
                <w:sz w:val="24"/>
                <w:lang w:val="zh-CN"/>
              </w:rPr>
              <w:t>配置化；通过对系统不同层次的管理增强了系统的稳定性、兼容性。</w:t>
            </w:r>
          </w:p>
          <w:p w:rsidR="001A5F57" w:rsidRDefault="001A5F57">
            <w:pPr>
              <w:spacing w:afterLines="10" w:after="31" w:line="360" w:lineRule="auto"/>
              <w:rPr>
                <w:rFonts w:ascii="宋体" w:hAnsi="宋体" w:cs="宋体"/>
                <w:kern w:val="0"/>
                <w:sz w:val="22"/>
              </w:rPr>
            </w:pPr>
            <w:bookmarkStart w:id="0" w:name="_GoBack"/>
            <w:bookmarkEnd w:id="0"/>
          </w:p>
        </w:tc>
      </w:tr>
      <w:tr w:rsidR="001A5F57">
        <w:trPr>
          <w:trHeight w:val="7027"/>
        </w:trPr>
        <w:tc>
          <w:tcPr>
            <w:tcW w:w="2062" w:type="dxa"/>
            <w:gridSpan w:val="2"/>
            <w:tcBorders>
              <w:top w:val="single" w:sz="4" w:space="0" w:color="auto"/>
              <w:left w:val="single" w:sz="4" w:space="0" w:color="auto"/>
              <w:right w:val="single" w:sz="4" w:space="0" w:color="auto"/>
            </w:tcBorders>
            <w:vAlign w:val="center"/>
          </w:tcPr>
          <w:p w:rsidR="001A5F57" w:rsidRDefault="00A90591">
            <w:pPr>
              <w:widowControl/>
              <w:adjustRightInd w:val="0"/>
              <w:snapToGrid w:val="0"/>
              <w:jc w:val="center"/>
              <w:rPr>
                <w:rFonts w:ascii="微软雅黑" w:eastAsia="微软雅黑" w:hAnsi="微软雅黑" w:cs="宋体"/>
                <w:b/>
                <w:bCs/>
                <w:color w:val="000000"/>
                <w:kern w:val="0"/>
                <w:sz w:val="18"/>
                <w:szCs w:val="18"/>
              </w:rPr>
            </w:pPr>
            <w:r>
              <w:rPr>
                <w:rFonts w:ascii="微软雅黑" w:eastAsia="微软雅黑" w:hAnsi="微软雅黑" w:cs="宋体" w:hint="eastAsia"/>
                <w:b/>
                <w:bCs/>
                <w:color w:val="000000"/>
                <w:kern w:val="0"/>
                <w:sz w:val="18"/>
                <w:szCs w:val="18"/>
                <w:lang w:val="zh-CN"/>
              </w:rPr>
              <w:lastRenderedPageBreak/>
              <w:t>二、</w:t>
            </w:r>
            <w:r w:rsidR="000E53BA">
              <w:rPr>
                <w:rFonts w:ascii="微软雅黑" w:eastAsia="微软雅黑" w:hAnsi="微软雅黑" w:cs="宋体" w:hint="eastAsia"/>
                <w:b/>
                <w:bCs/>
                <w:color w:val="000000"/>
                <w:kern w:val="0"/>
                <w:sz w:val="18"/>
                <w:szCs w:val="18"/>
                <w:lang w:val="zh-CN"/>
              </w:rPr>
              <w:t>平</w:t>
            </w:r>
            <w:r w:rsidR="000E53BA">
              <w:rPr>
                <w:rFonts w:ascii="微软雅黑" w:eastAsia="微软雅黑" w:hAnsi="微软雅黑" w:cs="宋体"/>
                <w:b/>
                <w:bCs/>
                <w:color w:val="000000"/>
                <w:kern w:val="0"/>
                <w:sz w:val="18"/>
                <w:szCs w:val="18"/>
                <w:lang w:val="zh-CN"/>
              </w:rPr>
              <w:t>台</w:t>
            </w:r>
            <w:r w:rsidR="000E53BA">
              <w:rPr>
                <w:rFonts w:ascii="微软雅黑" w:eastAsia="微软雅黑" w:hAnsi="微软雅黑" w:cs="宋体" w:hint="eastAsia"/>
                <w:b/>
                <w:bCs/>
                <w:color w:val="000000"/>
                <w:kern w:val="0"/>
                <w:sz w:val="18"/>
                <w:szCs w:val="18"/>
                <w:lang w:val="zh-CN"/>
              </w:rPr>
              <w:t>功</w:t>
            </w:r>
            <w:r w:rsidR="000E53BA">
              <w:rPr>
                <w:rFonts w:ascii="微软雅黑" w:eastAsia="微软雅黑" w:hAnsi="微软雅黑" w:cs="宋体"/>
                <w:b/>
                <w:bCs/>
                <w:color w:val="000000"/>
                <w:kern w:val="0"/>
                <w:sz w:val="18"/>
                <w:szCs w:val="18"/>
                <w:lang w:val="zh-CN"/>
              </w:rPr>
              <w:t>能参数</w:t>
            </w:r>
          </w:p>
        </w:tc>
        <w:tc>
          <w:tcPr>
            <w:tcW w:w="8428" w:type="dxa"/>
            <w:tcBorders>
              <w:top w:val="single" w:sz="4" w:space="0" w:color="auto"/>
              <w:left w:val="single" w:sz="4" w:space="0" w:color="auto"/>
              <w:bottom w:val="single" w:sz="4" w:space="0" w:color="auto"/>
              <w:right w:val="single" w:sz="4" w:space="0" w:color="auto"/>
            </w:tcBorders>
            <w:vAlign w:val="center"/>
          </w:tcPr>
          <w:p w:rsidR="001A5F57" w:rsidRDefault="000E53BA">
            <w:pPr>
              <w:numPr>
                <w:ilvl w:val="0"/>
                <w:numId w:val="3"/>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理实互动实</w:t>
            </w:r>
            <w:proofErr w:type="gramStart"/>
            <w:r>
              <w:rPr>
                <w:rFonts w:ascii="仿宋" w:eastAsia="仿宋" w:hAnsi="仿宋" w:cs="宋体"/>
                <w:color w:val="000000"/>
                <w:kern w:val="0"/>
                <w:sz w:val="24"/>
                <w:lang w:val="zh-CN"/>
              </w:rPr>
              <w:t>训教学</w:t>
            </w:r>
            <w:proofErr w:type="gramEnd"/>
            <w:r>
              <w:rPr>
                <w:rFonts w:ascii="仿宋" w:eastAsia="仿宋" w:hAnsi="仿宋" w:cs="宋体"/>
                <w:color w:val="000000"/>
                <w:kern w:val="0"/>
                <w:sz w:val="24"/>
                <w:lang w:val="zh-CN"/>
              </w:rPr>
              <w:t>平台是一个系统性的实训课程集成平台</w:t>
            </w:r>
            <w:r>
              <w:rPr>
                <w:rFonts w:ascii="仿宋" w:eastAsia="仿宋" w:hAnsi="仿宋" w:cs="宋体" w:hint="eastAsia"/>
                <w:color w:val="000000"/>
                <w:kern w:val="0"/>
                <w:sz w:val="24"/>
                <w:lang w:val="zh-CN"/>
              </w:rPr>
              <w:t>，它</w:t>
            </w:r>
            <w:r>
              <w:rPr>
                <w:rFonts w:ascii="仿宋" w:eastAsia="仿宋" w:hAnsi="仿宋" w:cs="宋体"/>
                <w:color w:val="000000"/>
                <w:kern w:val="0"/>
                <w:sz w:val="24"/>
                <w:lang w:val="zh-CN"/>
              </w:rPr>
              <w:t>基于</w:t>
            </w:r>
            <w:r>
              <w:rPr>
                <w:rFonts w:ascii="仿宋" w:eastAsia="仿宋" w:hAnsi="仿宋" w:cs="宋体" w:hint="eastAsia"/>
                <w:color w:val="000000"/>
                <w:kern w:val="0"/>
                <w:sz w:val="24"/>
                <w:lang w:val="zh-CN"/>
              </w:rPr>
              <w:t>高校</w:t>
            </w:r>
            <w:r>
              <w:rPr>
                <w:rFonts w:ascii="仿宋" w:eastAsia="仿宋" w:hAnsi="仿宋" w:cs="宋体"/>
                <w:color w:val="000000"/>
                <w:kern w:val="0"/>
                <w:sz w:val="24"/>
                <w:lang w:val="zh-CN"/>
              </w:rPr>
              <w:t>财会专业核心课程体系研发</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课程涵盖</w:t>
            </w:r>
            <w:r>
              <w:rPr>
                <w:rFonts w:ascii="仿宋" w:eastAsia="仿宋" w:hAnsi="仿宋" w:cs="宋体" w:hint="eastAsia"/>
                <w:color w:val="000000"/>
                <w:kern w:val="0"/>
                <w:sz w:val="24"/>
                <w:lang w:val="zh-CN"/>
              </w:rPr>
              <w:t>精品课堂、理</w:t>
            </w:r>
            <w:proofErr w:type="gramStart"/>
            <w:r>
              <w:rPr>
                <w:rFonts w:ascii="仿宋" w:eastAsia="仿宋" w:hAnsi="仿宋" w:cs="宋体" w:hint="eastAsia"/>
                <w:color w:val="000000"/>
                <w:kern w:val="0"/>
                <w:sz w:val="24"/>
                <w:lang w:val="zh-CN"/>
              </w:rPr>
              <w:t>实教学</w:t>
            </w:r>
            <w:proofErr w:type="gramEnd"/>
            <w:r>
              <w:rPr>
                <w:rFonts w:ascii="仿宋" w:eastAsia="仿宋" w:hAnsi="仿宋" w:cs="宋体" w:hint="eastAsia"/>
                <w:color w:val="000000"/>
                <w:kern w:val="0"/>
                <w:sz w:val="24"/>
                <w:lang w:val="zh-CN"/>
              </w:rPr>
              <w:t>题库、教学案例（业务实践）三大模块，可适应不同类型院校开展课程实训，并可承载院校多门专业核心课程同步使用，院校可根据自身需求定制合适的版本及课程。</w:t>
            </w:r>
          </w:p>
          <w:p w:rsidR="001A5F57" w:rsidRDefault="000E53BA">
            <w:pPr>
              <w:numPr>
                <w:ilvl w:val="0"/>
                <w:numId w:val="3"/>
              </w:numPr>
              <w:autoSpaceDE w:val="0"/>
              <w:autoSpaceDN w:val="0"/>
              <w:adjustRightInd w:val="0"/>
              <w:jc w:val="left"/>
              <w:rPr>
                <w:rFonts w:ascii="仿宋" w:eastAsia="仿宋" w:hAnsi="仿宋" w:cs="宋体"/>
                <w:color w:val="000000"/>
                <w:kern w:val="0"/>
                <w:sz w:val="24"/>
                <w:lang w:val="zh-CN"/>
              </w:rPr>
            </w:pPr>
            <w:r>
              <w:rPr>
                <w:rFonts w:ascii="仿宋" w:eastAsia="仿宋" w:hAnsi="仿宋"/>
                <w:color w:val="000000"/>
                <w:kern w:val="0"/>
                <w:sz w:val="24"/>
              </w:rPr>
              <w:t>平台拓展性强，满足老师自行上</w:t>
            </w:r>
            <w:proofErr w:type="gramStart"/>
            <w:r>
              <w:rPr>
                <w:rFonts w:ascii="仿宋" w:eastAsia="仿宋" w:hAnsi="仿宋"/>
                <w:color w:val="000000"/>
                <w:kern w:val="0"/>
                <w:sz w:val="24"/>
              </w:rPr>
              <w:t>传多种</w:t>
            </w:r>
            <w:proofErr w:type="gramEnd"/>
            <w:r>
              <w:rPr>
                <w:rFonts w:ascii="仿宋" w:eastAsia="仿宋" w:hAnsi="仿宋"/>
                <w:color w:val="000000"/>
                <w:kern w:val="0"/>
                <w:sz w:val="24"/>
              </w:rPr>
              <w:t>类型教学资源，支持总结文档、虚拟场景式视频、剧情插播式视频、双师视频、</w:t>
            </w:r>
            <w:proofErr w:type="gramStart"/>
            <w:r>
              <w:rPr>
                <w:rFonts w:ascii="仿宋" w:eastAsia="仿宋" w:hAnsi="仿宋"/>
                <w:color w:val="000000"/>
                <w:kern w:val="0"/>
                <w:sz w:val="24"/>
              </w:rPr>
              <w:t>微课动画</w:t>
            </w:r>
            <w:proofErr w:type="gramEnd"/>
            <w:r>
              <w:rPr>
                <w:rFonts w:ascii="仿宋" w:eastAsia="仿宋" w:hAnsi="仿宋"/>
                <w:color w:val="000000"/>
                <w:kern w:val="0"/>
                <w:sz w:val="24"/>
              </w:rPr>
              <w:t>式视频、归纳总结式视频等</w:t>
            </w:r>
            <w:r>
              <w:rPr>
                <w:rFonts w:ascii="仿宋" w:eastAsia="仿宋" w:hAnsi="仿宋" w:hint="eastAsia"/>
                <w:color w:val="000000"/>
                <w:kern w:val="0"/>
                <w:sz w:val="24"/>
              </w:rPr>
              <w:t>。</w:t>
            </w:r>
          </w:p>
          <w:p w:rsidR="001A5F57" w:rsidRDefault="000E53BA">
            <w:pPr>
              <w:numPr>
                <w:ilvl w:val="0"/>
                <w:numId w:val="3"/>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★平台支持</w:t>
            </w:r>
            <w:r>
              <w:rPr>
                <w:rFonts w:ascii="仿宋" w:eastAsia="仿宋" w:hAnsi="仿宋" w:cs="宋体"/>
                <w:color w:val="000000"/>
                <w:kern w:val="0"/>
                <w:sz w:val="24"/>
                <w:lang w:val="zh-CN"/>
              </w:rPr>
              <w:t>多样化</w:t>
            </w:r>
            <w:r>
              <w:rPr>
                <w:rFonts w:ascii="仿宋" w:eastAsia="仿宋" w:hAnsi="仿宋" w:cs="宋体" w:hint="eastAsia"/>
                <w:color w:val="000000"/>
                <w:kern w:val="0"/>
                <w:sz w:val="24"/>
                <w:lang w:val="zh-CN"/>
              </w:rPr>
              <w:t>题型</w:t>
            </w:r>
            <w:r>
              <w:rPr>
                <w:rFonts w:ascii="仿宋" w:eastAsia="仿宋" w:hAnsi="仿宋" w:cs="宋体"/>
                <w:color w:val="000000"/>
                <w:kern w:val="0"/>
                <w:sz w:val="24"/>
                <w:lang w:val="zh-CN"/>
              </w:rPr>
              <w:t>，</w:t>
            </w:r>
            <w:r>
              <w:rPr>
                <w:rFonts w:ascii="仿宋" w:eastAsia="仿宋" w:hAnsi="仿宋" w:cs="宋体" w:hint="eastAsia"/>
                <w:color w:val="000000"/>
                <w:kern w:val="0"/>
                <w:sz w:val="24"/>
                <w:lang w:val="zh-CN"/>
              </w:rPr>
              <w:t>包括单选题、多选题、不定项选择题、判断题、连线题、实训题、流程题、综合题、</w:t>
            </w:r>
            <w:proofErr w:type="gramStart"/>
            <w:r>
              <w:rPr>
                <w:rFonts w:ascii="仿宋" w:eastAsia="仿宋" w:hAnsi="仿宋" w:cs="宋体" w:hint="eastAsia"/>
                <w:color w:val="000000"/>
                <w:kern w:val="0"/>
                <w:sz w:val="24"/>
                <w:lang w:val="zh-CN"/>
              </w:rPr>
              <w:t>微课互动</w:t>
            </w:r>
            <w:proofErr w:type="gramEnd"/>
            <w:r>
              <w:rPr>
                <w:rFonts w:ascii="仿宋" w:eastAsia="仿宋" w:hAnsi="仿宋" w:cs="宋体" w:hint="eastAsia"/>
                <w:color w:val="000000"/>
                <w:kern w:val="0"/>
                <w:sz w:val="24"/>
                <w:lang w:val="zh-CN"/>
              </w:rPr>
              <w:t>题、游戏趣味题等10种</w:t>
            </w:r>
            <w:r>
              <w:rPr>
                <w:rFonts w:ascii="仿宋" w:eastAsia="仿宋" w:hAnsi="仿宋" w:cs="宋体"/>
                <w:color w:val="000000"/>
                <w:kern w:val="0"/>
                <w:sz w:val="24"/>
                <w:lang w:val="zh-CN"/>
              </w:rPr>
              <w:t>形式</w:t>
            </w:r>
            <w:r>
              <w:rPr>
                <w:rFonts w:ascii="仿宋" w:eastAsia="仿宋" w:hAnsi="仿宋" w:cs="宋体" w:hint="eastAsia"/>
                <w:color w:val="000000"/>
                <w:kern w:val="0"/>
                <w:sz w:val="24"/>
                <w:lang w:val="zh-CN"/>
              </w:rPr>
              <w:t>，并可以快速使用</w:t>
            </w:r>
            <w:r>
              <w:rPr>
                <w:rFonts w:ascii="仿宋" w:eastAsia="仿宋" w:hAnsi="仿宋" w:cs="宋体"/>
                <w:color w:val="000000"/>
                <w:kern w:val="0"/>
                <w:sz w:val="24"/>
                <w:lang w:val="zh-CN"/>
              </w:rPr>
              <w:t>EXCEL</w:t>
            </w:r>
            <w:r>
              <w:rPr>
                <w:rFonts w:ascii="仿宋" w:eastAsia="仿宋" w:hAnsi="仿宋" w:cs="宋体" w:hint="eastAsia"/>
                <w:color w:val="000000"/>
                <w:kern w:val="0"/>
                <w:sz w:val="24"/>
                <w:lang w:val="zh-CN"/>
              </w:rPr>
              <w:t>模板进行客观</w:t>
            </w:r>
            <w:r>
              <w:rPr>
                <w:rFonts w:ascii="仿宋" w:eastAsia="仿宋" w:hAnsi="仿宋" w:cs="宋体"/>
                <w:color w:val="000000"/>
                <w:kern w:val="0"/>
                <w:sz w:val="24"/>
                <w:lang w:val="zh-CN"/>
              </w:rPr>
              <w:t>题的</w:t>
            </w:r>
            <w:r>
              <w:rPr>
                <w:rFonts w:ascii="仿宋" w:eastAsia="仿宋" w:hAnsi="仿宋" w:cs="宋体" w:hint="eastAsia"/>
                <w:color w:val="000000"/>
                <w:kern w:val="0"/>
                <w:sz w:val="24"/>
                <w:lang w:val="zh-CN"/>
              </w:rPr>
              <w:t>批量导入</w:t>
            </w:r>
            <w:r>
              <w:rPr>
                <w:rFonts w:ascii="仿宋" w:eastAsia="仿宋" w:hAnsi="仿宋" w:cs="宋体"/>
                <w:color w:val="000000"/>
                <w:kern w:val="0"/>
                <w:sz w:val="24"/>
                <w:lang w:val="zh-CN"/>
              </w:rPr>
              <w:t>。</w:t>
            </w:r>
          </w:p>
          <w:p w:rsidR="001A5F57" w:rsidRDefault="000E53BA">
            <w:pPr>
              <w:numPr>
                <w:ilvl w:val="0"/>
                <w:numId w:val="3"/>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★系统配置人工及智能选题功能，可筛选章节范围、知识点、各种题型、题数等信息，并能根据教学需求，自由设定分值比重，老师只需3个步骤，即可</w:t>
            </w:r>
            <w:r>
              <w:rPr>
                <w:rFonts w:ascii="仿宋" w:eastAsia="仿宋" w:hAnsi="仿宋" w:cs="宋体"/>
                <w:color w:val="000000"/>
                <w:kern w:val="0"/>
                <w:sz w:val="24"/>
                <w:lang w:val="zh-CN"/>
              </w:rPr>
              <w:t>5秒快速</w:t>
            </w:r>
            <w:r>
              <w:rPr>
                <w:rFonts w:ascii="仿宋" w:eastAsia="仿宋" w:hAnsi="仿宋" w:cs="宋体" w:hint="eastAsia"/>
                <w:color w:val="000000"/>
                <w:kern w:val="0"/>
                <w:sz w:val="24"/>
                <w:lang w:val="zh-CN"/>
              </w:rPr>
              <w:t>发布作业、考试、综合卷，试卷</w:t>
            </w:r>
            <w:r>
              <w:rPr>
                <w:rFonts w:ascii="仿宋" w:eastAsia="仿宋" w:hAnsi="仿宋" w:cs="宋体"/>
                <w:color w:val="000000"/>
                <w:kern w:val="0"/>
                <w:sz w:val="24"/>
                <w:lang w:val="zh-CN"/>
              </w:rPr>
              <w:t>通过</w:t>
            </w:r>
            <w:r>
              <w:rPr>
                <w:rFonts w:ascii="仿宋" w:eastAsia="仿宋" w:hAnsi="仿宋" w:cs="宋体" w:hint="eastAsia"/>
                <w:color w:val="000000"/>
                <w:kern w:val="0"/>
                <w:sz w:val="24"/>
                <w:lang w:val="zh-CN"/>
              </w:rPr>
              <w:t>一</w:t>
            </w:r>
            <w:r>
              <w:rPr>
                <w:rFonts w:ascii="仿宋" w:eastAsia="仿宋" w:hAnsi="仿宋" w:cs="宋体"/>
                <w:color w:val="000000"/>
                <w:kern w:val="0"/>
                <w:sz w:val="24"/>
                <w:lang w:val="zh-CN"/>
              </w:rPr>
              <w:t>键转发即可</w:t>
            </w:r>
            <w:r>
              <w:rPr>
                <w:rFonts w:ascii="仿宋" w:eastAsia="仿宋" w:hAnsi="仿宋" w:cs="宋体" w:hint="eastAsia"/>
                <w:color w:val="000000"/>
                <w:kern w:val="0"/>
                <w:sz w:val="24"/>
                <w:lang w:val="zh-CN"/>
              </w:rPr>
              <w:t>快速共享给其他班级使用。</w:t>
            </w:r>
          </w:p>
          <w:p w:rsidR="001A5F57" w:rsidRDefault="000E53BA">
            <w:pPr>
              <w:numPr>
                <w:ilvl w:val="0"/>
                <w:numId w:val="3"/>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平台搭载强大的数据分析处理系统，不仅对学员的作业、考试情况进行得分、做题时长、做题详情、交卷时间、交卷情况等数据进行记录及分析，还具有学习过程管控功能，可分析课程或章节出错率最高的前十大知识点，老师可根据学员知识点掌握情况进行针对性内容调整及教学计划调整。</w:t>
            </w:r>
          </w:p>
          <w:p w:rsidR="001A5F57" w:rsidRDefault="000E53BA">
            <w:pPr>
              <w:numPr>
                <w:ilvl w:val="0"/>
                <w:numId w:val="3"/>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综合成</w:t>
            </w:r>
            <w:r>
              <w:rPr>
                <w:rFonts w:ascii="仿宋" w:eastAsia="仿宋" w:hAnsi="仿宋" w:cs="宋体" w:hint="eastAsia"/>
                <w:color w:val="000000"/>
                <w:kern w:val="0"/>
                <w:sz w:val="24"/>
                <w:lang w:val="zh-CN"/>
              </w:rPr>
              <w:t>绩</w:t>
            </w:r>
            <w:r>
              <w:rPr>
                <w:rFonts w:ascii="仿宋" w:eastAsia="仿宋" w:hAnsi="仿宋" w:cs="宋体"/>
                <w:color w:val="000000"/>
                <w:kern w:val="0"/>
                <w:sz w:val="24"/>
                <w:lang w:val="zh-CN"/>
              </w:rPr>
              <w:t>分析</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结合学生的考勤、课</w:t>
            </w:r>
            <w:r>
              <w:rPr>
                <w:rFonts w:ascii="仿宋" w:eastAsia="仿宋" w:hAnsi="仿宋" w:cs="宋体" w:hint="eastAsia"/>
                <w:color w:val="000000"/>
                <w:kern w:val="0"/>
                <w:sz w:val="24"/>
                <w:lang w:val="zh-CN"/>
              </w:rPr>
              <w:t>堂</w:t>
            </w:r>
            <w:r>
              <w:rPr>
                <w:rFonts w:ascii="仿宋" w:eastAsia="仿宋" w:hAnsi="仿宋" w:cs="宋体"/>
                <w:color w:val="000000"/>
                <w:kern w:val="0"/>
                <w:sz w:val="24"/>
                <w:lang w:val="zh-CN"/>
              </w:rPr>
              <w:t>表</w:t>
            </w:r>
            <w:r>
              <w:rPr>
                <w:rFonts w:ascii="仿宋" w:eastAsia="仿宋" w:hAnsi="仿宋" w:cs="宋体" w:hint="eastAsia"/>
                <w:color w:val="000000"/>
                <w:kern w:val="0"/>
                <w:sz w:val="24"/>
                <w:lang w:val="zh-CN"/>
              </w:rPr>
              <w:t>现，</w:t>
            </w:r>
            <w:r>
              <w:rPr>
                <w:rFonts w:ascii="仿宋" w:eastAsia="仿宋" w:hAnsi="仿宋" w:cs="宋体"/>
                <w:color w:val="000000"/>
                <w:kern w:val="0"/>
                <w:sz w:val="24"/>
                <w:lang w:val="zh-CN"/>
              </w:rPr>
              <w:t>平时的练习、作业、考试</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以及期末考试</w:t>
            </w:r>
            <w:r>
              <w:rPr>
                <w:rFonts w:ascii="仿宋" w:eastAsia="仿宋" w:hAnsi="仿宋" w:cs="宋体" w:hint="eastAsia"/>
                <w:color w:val="000000"/>
                <w:kern w:val="0"/>
                <w:sz w:val="24"/>
                <w:lang w:val="zh-CN"/>
              </w:rPr>
              <w:t>，老师可</w:t>
            </w:r>
            <w:r>
              <w:rPr>
                <w:rFonts w:ascii="仿宋" w:eastAsia="仿宋" w:hAnsi="仿宋" w:cs="宋体"/>
                <w:color w:val="000000"/>
                <w:kern w:val="0"/>
                <w:sz w:val="24"/>
                <w:lang w:val="zh-CN"/>
              </w:rPr>
              <w:t>根</w:t>
            </w:r>
            <w:r>
              <w:rPr>
                <w:rFonts w:ascii="仿宋" w:eastAsia="仿宋" w:hAnsi="仿宋" w:cs="宋体" w:hint="eastAsia"/>
                <w:color w:val="000000"/>
                <w:kern w:val="0"/>
                <w:sz w:val="24"/>
                <w:lang w:val="zh-CN"/>
              </w:rPr>
              <w:t>据</w:t>
            </w:r>
            <w:r>
              <w:rPr>
                <w:rFonts w:ascii="仿宋" w:eastAsia="仿宋" w:hAnsi="仿宋" w:cs="宋体"/>
                <w:color w:val="000000"/>
                <w:kern w:val="0"/>
                <w:sz w:val="24"/>
                <w:lang w:val="zh-CN"/>
              </w:rPr>
              <w:t>各</w:t>
            </w:r>
            <w:r>
              <w:rPr>
                <w:rFonts w:ascii="仿宋" w:eastAsia="仿宋" w:hAnsi="仿宋" w:cs="宋体" w:hint="eastAsia"/>
                <w:color w:val="000000"/>
                <w:kern w:val="0"/>
                <w:sz w:val="24"/>
                <w:lang w:val="zh-CN"/>
              </w:rPr>
              <w:t>指标</w:t>
            </w:r>
            <w:r>
              <w:rPr>
                <w:rFonts w:ascii="仿宋" w:eastAsia="仿宋" w:hAnsi="仿宋" w:cs="宋体"/>
                <w:color w:val="000000"/>
                <w:kern w:val="0"/>
                <w:sz w:val="24"/>
                <w:lang w:val="zh-CN"/>
              </w:rPr>
              <w:t>的重要性</w:t>
            </w:r>
            <w:r>
              <w:rPr>
                <w:rFonts w:ascii="仿宋" w:eastAsia="仿宋" w:hAnsi="仿宋" w:cs="宋体" w:hint="eastAsia"/>
                <w:color w:val="000000"/>
                <w:kern w:val="0"/>
                <w:sz w:val="24"/>
                <w:lang w:val="zh-CN"/>
              </w:rPr>
              <w:t>程度灵活</w:t>
            </w:r>
            <w:r>
              <w:rPr>
                <w:rFonts w:ascii="仿宋" w:eastAsia="仿宋" w:hAnsi="仿宋" w:cs="宋体"/>
                <w:color w:val="000000"/>
                <w:kern w:val="0"/>
                <w:sz w:val="24"/>
                <w:lang w:val="zh-CN"/>
              </w:rPr>
              <w:t>设置权重</w:t>
            </w:r>
            <w:r>
              <w:rPr>
                <w:rFonts w:ascii="仿宋" w:eastAsia="仿宋" w:hAnsi="仿宋" w:cs="宋体" w:hint="eastAsia"/>
                <w:color w:val="000000"/>
                <w:kern w:val="0"/>
                <w:sz w:val="24"/>
                <w:lang w:val="zh-CN"/>
              </w:rPr>
              <w:t>进行总评成绩分析；由系统生成的成绩明细总评数据老师可直接在平台中手动</w:t>
            </w:r>
            <w:r>
              <w:rPr>
                <w:rFonts w:ascii="仿宋" w:eastAsia="仿宋" w:hAnsi="仿宋" w:cs="宋体"/>
                <w:color w:val="000000"/>
                <w:kern w:val="0"/>
                <w:sz w:val="24"/>
                <w:lang w:val="zh-CN"/>
              </w:rPr>
              <w:t>调整，</w:t>
            </w:r>
            <w:r>
              <w:rPr>
                <w:rFonts w:ascii="仿宋" w:eastAsia="仿宋" w:hAnsi="仿宋" w:cs="宋体" w:hint="eastAsia"/>
                <w:color w:val="000000"/>
                <w:kern w:val="0"/>
                <w:sz w:val="24"/>
                <w:lang w:val="zh-CN"/>
              </w:rPr>
              <w:t>并支持</w:t>
            </w:r>
            <w:r>
              <w:rPr>
                <w:rFonts w:ascii="仿宋" w:eastAsia="仿宋" w:hAnsi="仿宋" w:cs="宋体"/>
                <w:color w:val="000000"/>
                <w:kern w:val="0"/>
                <w:sz w:val="24"/>
                <w:lang w:val="zh-CN"/>
              </w:rPr>
              <w:t>导出</w:t>
            </w:r>
            <w:r>
              <w:rPr>
                <w:rFonts w:ascii="仿宋" w:eastAsia="仿宋" w:hAnsi="仿宋" w:cs="宋体" w:hint="eastAsia"/>
                <w:color w:val="000000"/>
                <w:kern w:val="0"/>
                <w:sz w:val="24"/>
                <w:lang w:val="zh-CN"/>
              </w:rPr>
              <w:t>EXCEL成绩表</w:t>
            </w:r>
            <w:r>
              <w:rPr>
                <w:rFonts w:ascii="仿宋" w:eastAsia="仿宋" w:hAnsi="仿宋" w:cs="宋体"/>
                <w:color w:val="000000"/>
                <w:kern w:val="0"/>
                <w:sz w:val="24"/>
                <w:lang w:val="zh-CN"/>
              </w:rPr>
              <w:t>进行</w:t>
            </w:r>
            <w:r>
              <w:rPr>
                <w:rFonts w:ascii="仿宋" w:eastAsia="仿宋" w:hAnsi="仿宋" w:cs="宋体" w:hint="eastAsia"/>
                <w:color w:val="000000"/>
                <w:kern w:val="0"/>
                <w:sz w:val="24"/>
                <w:lang w:val="zh-CN"/>
              </w:rPr>
              <w:t>备</w:t>
            </w:r>
            <w:r>
              <w:rPr>
                <w:rFonts w:ascii="仿宋" w:eastAsia="仿宋" w:hAnsi="仿宋" w:cs="宋体"/>
                <w:color w:val="000000"/>
                <w:kern w:val="0"/>
                <w:sz w:val="24"/>
                <w:lang w:val="zh-CN"/>
              </w:rPr>
              <w:t>份存档。</w:t>
            </w:r>
          </w:p>
          <w:p w:rsidR="001A5F57" w:rsidRDefault="000E53BA">
            <w:pPr>
              <w:numPr>
                <w:ilvl w:val="0"/>
                <w:numId w:val="3"/>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平台设有账户维护、班级公告、消息提示及</w:t>
            </w:r>
            <w:proofErr w:type="gramStart"/>
            <w:r>
              <w:rPr>
                <w:rFonts w:ascii="仿宋" w:eastAsia="仿宋" w:hAnsi="仿宋" w:cs="宋体" w:hint="eastAsia"/>
                <w:color w:val="000000"/>
                <w:kern w:val="0"/>
                <w:sz w:val="24"/>
                <w:lang w:val="zh-CN"/>
              </w:rPr>
              <w:t>未办事</w:t>
            </w:r>
            <w:proofErr w:type="gramEnd"/>
            <w:r>
              <w:rPr>
                <w:rFonts w:ascii="仿宋" w:eastAsia="仿宋" w:hAnsi="仿宋" w:cs="宋体" w:hint="eastAsia"/>
                <w:color w:val="000000"/>
                <w:kern w:val="0"/>
                <w:sz w:val="24"/>
                <w:lang w:val="zh-CN"/>
              </w:rPr>
              <w:t>项提醒等人性化功能，老师可对</w:t>
            </w:r>
            <w:r>
              <w:rPr>
                <w:rFonts w:ascii="仿宋" w:eastAsia="仿宋" w:hAnsi="仿宋" w:cs="宋体"/>
                <w:color w:val="000000"/>
                <w:kern w:val="0"/>
                <w:sz w:val="24"/>
                <w:lang w:val="zh-CN"/>
              </w:rPr>
              <w:t>自己账号的基础信息进行维护，也可以查询自己</w:t>
            </w:r>
            <w:r>
              <w:rPr>
                <w:rFonts w:ascii="仿宋" w:eastAsia="仿宋" w:hAnsi="仿宋" w:cs="宋体" w:hint="eastAsia"/>
                <w:color w:val="000000"/>
                <w:kern w:val="0"/>
                <w:sz w:val="24"/>
                <w:lang w:val="zh-CN"/>
              </w:rPr>
              <w:t>的登</w:t>
            </w:r>
            <w:r>
              <w:rPr>
                <w:rFonts w:ascii="仿宋" w:eastAsia="仿宋" w:hAnsi="仿宋" w:cs="宋体"/>
                <w:color w:val="000000"/>
                <w:kern w:val="0"/>
                <w:sz w:val="24"/>
                <w:lang w:val="zh-CN"/>
              </w:rPr>
              <w:t>录日志</w:t>
            </w:r>
            <w:r>
              <w:rPr>
                <w:rFonts w:ascii="仿宋" w:eastAsia="仿宋" w:hAnsi="仿宋" w:cs="宋体" w:hint="eastAsia"/>
                <w:color w:val="000000"/>
                <w:kern w:val="0"/>
                <w:sz w:val="24"/>
                <w:lang w:val="zh-CN"/>
              </w:rPr>
              <w:t>及显示急需处理的事项；老师可以对整个教学班级的学生进行通知公告，</w:t>
            </w:r>
            <w:r>
              <w:rPr>
                <w:rFonts w:ascii="仿宋" w:eastAsia="仿宋" w:hAnsi="仿宋" w:cs="宋体"/>
                <w:color w:val="000000"/>
                <w:kern w:val="0"/>
                <w:sz w:val="24"/>
                <w:lang w:val="zh-CN"/>
              </w:rPr>
              <w:t>可</w:t>
            </w:r>
            <w:r>
              <w:rPr>
                <w:rFonts w:ascii="仿宋" w:eastAsia="仿宋" w:hAnsi="仿宋" w:cs="宋体" w:hint="eastAsia"/>
                <w:color w:val="000000"/>
                <w:kern w:val="0"/>
                <w:sz w:val="24"/>
                <w:lang w:val="zh-CN"/>
              </w:rPr>
              <w:t>单</w:t>
            </w:r>
            <w:r>
              <w:rPr>
                <w:rFonts w:ascii="仿宋" w:eastAsia="仿宋" w:hAnsi="仿宋" w:cs="宋体"/>
                <w:color w:val="000000"/>
                <w:kern w:val="0"/>
                <w:sz w:val="24"/>
                <w:lang w:val="zh-CN"/>
              </w:rPr>
              <w:t>独通知未交卷的学生</w:t>
            </w:r>
            <w:r>
              <w:rPr>
                <w:rFonts w:ascii="仿宋" w:eastAsia="仿宋" w:hAnsi="仿宋" w:cs="宋体" w:hint="eastAsia"/>
                <w:color w:val="000000"/>
                <w:kern w:val="0"/>
                <w:sz w:val="24"/>
                <w:lang w:val="zh-CN"/>
              </w:rPr>
              <w:t>，提醒交卷，同时</w:t>
            </w:r>
            <w:r>
              <w:rPr>
                <w:rFonts w:ascii="仿宋" w:eastAsia="仿宋" w:hAnsi="仿宋" w:cs="宋体"/>
                <w:color w:val="000000"/>
                <w:kern w:val="0"/>
                <w:sz w:val="24"/>
                <w:lang w:val="zh-CN"/>
              </w:rPr>
              <w:t>也会收到班级动态及导出任务的消息提醒</w:t>
            </w:r>
            <w:r>
              <w:rPr>
                <w:rFonts w:ascii="仿宋" w:eastAsia="仿宋" w:hAnsi="仿宋" w:cs="宋体" w:hint="eastAsia"/>
                <w:color w:val="000000"/>
                <w:kern w:val="0"/>
                <w:sz w:val="24"/>
                <w:lang w:val="zh-CN"/>
              </w:rPr>
              <w:t>。</w:t>
            </w:r>
          </w:p>
          <w:p w:rsidR="001A5F57" w:rsidRDefault="000E53BA">
            <w:pPr>
              <w:numPr>
                <w:ilvl w:val="0"/>
                <w:numId w:val="3"/>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平台设置答疑功能区，智能收集学员所有课程的所有问题，并可以根据课程筛选查看其他人的问题解决情况，也可以只查看自己的问题解决情况。</w:t>
            </w:r>
          </w:p>
          <w:p w:rsidR="001A5F57" w:rsidRDefault="000E53BA">
            <w:pPr>
              <w:numPr>
                <w:ilvl w:val="0"/>
                <w:numId w:val="3"/>
              </w:numPr>
              <w:autoSpaceDE w:val="0"/>
              <w:autoSpaceDN w:val="0"/>
              <w:adjustRightInd w:val="0"/>
              <w:jc w:val="left"/>
              <w:rPr>
                <w:rFonts w:ascii="仿宋" w:eastAsia="仿宋" w:hAnsi="仿宋" w:cs="宋体"/>
                <w:kern w:val="0"/>
                <w:sz w:val="24"/>
                <w:lang w:val="zh-CN"/>
              </w:rPr>
            </w:pPr>
            <w:r>
              <w:rPr>
                <w:rFonts w:ascii="仿宋" w:eastAsia="仿宋" w:hAnsi="仿宋" w:cs="宋体" w:hint="eastAsia"/>
                <w:kern w:val="0"/>
                <w:sz w:val="24"/>
                <w:lang w:val="zh-CN"/>
              </w:rPr>
              <w:t>平台应用</w:t>
            </w:r>
            <w:r>
              <w:rPr>
                <w:rFonts w:ascii="仿宋" w:eastAsia="仿宋" w:hAnsi="仿宋" w:cs="宋体"/>
                <w:kern w:val="0"/>
                <w:sz w:val="24"/>
                <w:lang w:val="zh-CN"/>
              </w:rPr>
              <w:t>电算化模式</w:t>
            </w:r>
            <w:r>
              <w:rPr>
                <w:rFonts w:ascii="仿宋" w:eastAsia="仿宋" w:hAnsi="仿宋" w:cs="宋体" w:hint="eastAsia"/>
                <w:kern w:val="0"/>
                <w:sz w:val="24"/>
                <w:lang w:val="zh-CN"/>
              </w:rPr>
              <w:t>，使用电算化记账凭证，并可</w:t>
            </w:r>
            <w:r>
              <w:rPr>
                <w:rFonts w:ascii="仿宋" w:eastAsia="仿宋" w:hAnsi="仿宋" w:cs="宋体"/>
                <w:kern w:val="0"/>
                <w:sz w:val="24"/>
                <w:lang w:val="zh-CN"/>
              </w:rPr>
              <w:t>通过搜索会计编码</w:t>
            </w:r>
            <w:r>
              <w:rPr>
                <w:rFonts w:ascii="仿宋" w:eastAsia="仿宋" w:hAnsi="仿宋" w:cs="宋体" w:hint="eastAsia"/>
                <w:kern w:val="0"/>
                <w:sz w:val="24"/>
                <w:lang w:val="zh-CN"/>
              </w:rPr>
              <w:t>、</w:t>
            </w:r>
            <w:r>
              <w:rPr>
                <w:rFonts w:ascii="仿宋" w:eastAsia="仿宋" w:hAnsi="仿宋" w:cs="宋体"/>
                <w:kern w:val="0"/>
                <w:sz w:val="24"/>
                <w:lang w:val="zh-CN"/>
              </w:rPr>
              <w:t>关键字快速</w:t>
            </w:r>
            <w:r>
              <w:rPr>
                <w:rFonts w:ascii="仿宋" w:eastAsia="仿宋" w:hAnsi="仿宋" w:cs="宋体" w:hint="eastAsia"/>
                <w:kern w:val="0"/>
                <w:sz w:val="24"/>
                <w:lang w:val="zh-CN"/>
              </w:rPr>
              <w:t>选定</w:t>
            </w:r>
            <w:r>
              <w:rPr>
                <w:rFonts w:ascii="仿宋" w:eastAsia="仿宋" w:hAnsi="仿宋" w:cs="宋体"/>
                <w:kern w:val="0"/>
                <w:sz w:val="24"/>
                <w:lang w:val="zh-CN"/>
              </w:rPr>
              <w:t>会计科目。</w:t>
            </w:r>
          </w:p>
          <w:p w:rsidR="001A5F57" w:rsidRDefault="000E53BA">
            <w:pPr>
              <w:numPr>
                <w:ilvl w:val="0"/>
                <w:numId w:val="3"/>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平台设有功能</w:t>
            </w:r>
            <w:r>
              <w:rPr>
                <w:rFonts w:ascii="仿宋" w:eastAsia="仿宋" w:hAnsi="仿宋" w:cs="宋体" w:hint="eastAsia"/>
                <w:color w:val="000000"/>
                <w:kern w:val="0"/>
                <w:sz w:val="24"/>
                <w:lang w:val="zh-CN"/>
              </w:rPr>
              <w:t>强大的智能</w:t>
            </w:r>
            <w:r>
              <w:rPr>
                <w:rFonts w:ascii="仿宋" w:eastAsia="仿宋" w:hAnsi="仿宋" w:cs="宋体"/>
                <w:color w:val="000000"/>
                <w:kern w:val="0"/>
                <w:sz w:val="24"/>
                <w:lang w:val="zh-CN"/>
              </w:rPr>
              <w:t>工具箱</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涵盖计算器</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个人所得税计算</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财务指标分析计算</w:t>
            </w:r>
            <w:r>
              <w:rPr>
                <w:rFonts w:ascii="仿宋" w:eastAsia="仿宋" w:hAnsi="仿宋" w:cs="宋体" w:hint="eastAsia"/>
                <w:color w:val="000000"/>
                <w:kern w:val="0"/>
                <w:sz w:val="24"/>
                <w:lang w:val="zh-CN"/>
              </w:rPr>
              <w:t>、金融</w:t>
            </w:r>
            <w:r>
              <w:rPr>
                <w:rFonts w:ascii="仿宋" w:eastAsia="仿宋" w:hAnsi="仿宋" w:cs="宋体"/>
                <w:color w:val="000000"/>
                <w:kern w:val="0"/>
                <w:sz w:val="24"/>
                <w:lang w:val="zh-CN"/>
              </w:rPr>
              <w:t>计算器、</w:t>
            </w:r>
            <w:r>
              <w:rPr>
                <w:rFonts w:ascii="仿宋" w:eastAsia="仿宋" w:hAnsi="仿宋" w:cs="宋体" w:hint="eastAsia"/>
                <w:color w:val="000000"/>
                <w:kern w:val="0"/>
                <w:sz w:val="24"/>
                <w:lang w:val="zh-CN"/>
              </w:rPr>
              <w:t>EXCEL</w:t>
            </w:r>
            <w:r>
              <w:rPr>
                <w:rFonts w:ascii="仿宋" w:eastAsia="仿宋" w:hAnsi="仿宋" w:cs="宋体"/>
                <w:color w:val="000000"/>
                <w:kern w:val="0"/>
                <w:sz w:val="24"/>
                <w:lang w:val="zh-CN"/>
              </w:rPr>
              <w:t>电子</w:t>
            </w:r>
            <w:r>
              <w:rPr>
                <w:rFonts w:ascii="仿宋" w:eastAsia="仿宋" w:hAnsi="仿宋" w:cs="宋体" w:hint="eastAsia"/>
                <w:color w:val="000000"/>
                <w:kern w:val="0"/>
                <w:sz w:val="24"/>
                <w:lang w:val="zh-CN"/>
              </w:rPr>
              <w:t>表格等实用工具，提高做题效率；学生可在平台中直</w:t>
            </w:r>
            <w:proofErr w:type="gramStart"/>
            <w:r>
              <w:rPr>
                <w:rFonts w:ascii="仿宋" w:eastAsia="仿宋" w:hAnsi="仿宋" w:cs="宋体" w:hint="eastAsia"/>
                <w:color w:val="000000"/>
                <w:kern w:val="0"/>
                <w:sz w:val="24"/>
                <w:lang w:val="zh-CN"/>
              </w:rPr>
              <w:t>接打开</w:t>
            </w:r>
            <w:proofErr w:type="gramEnd"/>
            <w:r>
              <w:rPr>
                <w:rFonts w:ascii="仿宋" w:eastAsia="仿宋" w:hAnsi="仿宋" w:cs="宋体" w:hint="eastAsia"/>
                <w:color w:val="000000"/>
                <w:kern w:val="0"/>
                <w:sz w:val="24"/>
                <w:lang w:val="zh-CN"/>
              </w:rPr>
              <w:t>EXCEL电子表格，在表单上自由运算及运用函数公式计算。</w:t>
            </w:r>
          </w:p>
          <w:p w:rsidR="001A5F57" w:rsidRDefault="000E53BA">
            <w:pPr>
              <w:numPr>
                <w:ilvl w:val="0"/>
                <w:numId w:val="3"/>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老师根据班级实际情况，可进行班级建设及课程开设，支持</w:t>
            </w:r>
            <w:r>
              <w:rPr>
                <w:rFonts w:ascii="仿宋" w:eastAsia="仿宋" w:hAnsi="仿宋" w:cs="宋体"/>
                <w:color w:val="000000"/>
                <w:kern w:val="0"/>
                <w:sz w:val="24"/>
                <w:lang w:val="zh-CN"/>
              </w:rPr>
              <w:t>手动添加</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删除学员</w:t>
            </w:r>
            <w:r>
              <w:rPr>
                <w:rFonts w:ascii="仿宋" w:eastAsia="仿宋" w:hAnsi="仿宋" w:cs="宋体" w:hint="eastAsia"/>
                <w:color w:val="000000"/>
                <w:kern w:val="0"/>
                <w:sz w:val="24"/>
                <w:lang w:val="zh-CN"/>
              </w:rPr>
              <w:t>与</w:t>
            </w:r>
            <w:r>
              <w:rPr>
                <w:rFonts w:ascii="仿宋" w:eastAsia="仿宋" w:hAnsi="仿宋" w:cs="宋体"/>
                <w:color w:val="000000"/>
                <w:kern w:val="0"/>
                <w:sz w:val="24"/>
                <w:lang w:val="zh-CN"/>
              </w:rPr>
              <w:t>批量导入</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删除管理及</w:t>
            </w:r>
            <w:r>
              <w:rPr>
                <w:rFonts w:ascii="仿宋" w:eastAsia="仿宋" w:hAnsi="仿宋" w:cs="宋体" w:hint="eastAsia"/>
                <w:color w:val="000000"/>
                <w:kern w:val="0"/>
                <w:sz w:val="24"/>
                <w:lang w:val="zh-CN"/>
              </w:rPr>
              <w:t>EXCEL格式</w:t>
            </w:r>
            <w:r>
              <w:rPr>
                <w:rFonts w:ascii="仿宋" w:eastAsia="仿宋" w:hAnsi="仿宋" w:cs="宋体"/>
                <w:color w:val="000000"/>
                <w:kern w:val="0"/>
                <w:sz w:val="24"/>
                <w:lang w:val="zh-CN"/>
              </w:rPr>
              <w:t>导入</w:t>
            </w:r>
            <w:r>
              <w:rPr>
                <w:rFonts w:ascii="仿宋" w:eastAsia="仿宋" w:hAnsi="仿宋" w:cs="宋体" w:hint="eastAsia"/>
                <w:color w:val="000000"/>
                <w:kern w:val="0"/>
                <w:sz w:val="24"/>
                <w:lang w:val="zh-CN"/>
              </w:rPr>
              <w:t>，根据教学需求邀请学生进入课程，实现对班级状态、题</w:t>
            </w:r>
            <w:proofErr w:type="gramStart"/>
            <w:r>
              <w:rPr>
                <w:rFonts w:ascii="仿宋" w:eastAsia="仿宋" w:hAnsi="仿宋" w:cs="宋体" w:hint="eastAsia"/>
                <w:color w:val="000000"/>
                <w:kern w:val="0"/>
                <w:sz w:val="24"/>
                <w:lang w:val="zh-CN"/>
              </w:rPr>
              <w:t>干显示</w:t>
            </w:r>
            <w:proofErr w:type="gramEnd"/>
            <w:r>
              <w:rPr>
                <w:rFonts w:ascii="仿宋" w:eastAsia="仿宋" w:hAnsi="仿宋" w:cs="宋体" w:hint="eastAsia"/>
                <w:color w:val="000000"/>
                <w:kern w:val="0"/>
                <w:sz w:val="24"/>
                <w:lang w:val="zh-CN"/>
              </w:rPr>
              <w:t>状态、答案查看权限、课程进度控制、知识点开放状态等信息进行设置。</w:t>
            </w:r>
          </w:p>
          <w:p w:rsidR="001A5F57" w:rsidRDefault="000E53BA">
            <w:pPr>
              <w:numPr>
                <w:ilvl w:val="0"/>
                <w:numId w:val="3"/>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老师可</w:t>
            </w:r>
            <w:r>
              <w:rPr>
                <w:rFonts w:ascii="仿宋" w:eastAsia="仿宋" w:hAnsi="仿宋" w:cs="宋体"/>
                <w:color w:val="000000"/>
                <w:kern w:val="0"/>
                <w:sz w:val="24"/>
                <w:lang w:val="zh-CN"/>
              </w:rPr>
              <w:t>复制</w:t>
            </w:r>
            <w:r>
              <w:rPr>
                <w:rFonts w:ascii="仿宋" w:eastAsia="仿宋" w:hAnsi="仿宋" w:cs="宋体" w:hint="eastAsia"/>
                <w:color w:val="000000"/>
                <w:kern w:val="0"/>
                <w:sz w:val="24"/>
                <w:lang w:val="zh-CN"/>
              </w:rPr>
              <w:t>系统</w:t>
            </w:r>
            <w:r>
              <w:rPr>
                <w:rFonts w:ascii="仿宋" w:eastAsia="仿宋" w:hAnsi="仿宋" w:cs="宋体"/>
                <w:color w:val="000000"/>
                <w:kern w:val="0"/>
                <w:sz w:val="24"/>
                <w:lang w:val="zh-CN"/>
              </w:rPr>
              <w:t>自带课程资源进行</w:t>
            </w:r>
            <w:r>
              <w:rPr>
                <w:rFonts w:ascii="仿宋" w:eastAsia="仿宋" w:hAnsi="仿宋" w:cs="宋体" w:hint="eastAsia"/>
                <w:color w:val="000000"/>
                <w:kern w:val="0"/>
                <w:sz w:val="24"/>
                <w:lang w:val="zh-CN"/>
              </w:rPr>
              <w:t>授课</w:t>
            </w:r>
            <w:r>
              <w:rPr>
                <w:rFonts w:ascii="仿宋" w:eastAsia="仿宋" w:hAnsi="仿宋" w:cs="宋体"/>
                <w:color w:val="000000"/>
                <w:kern w:val="0"/>
                <w:sz w:val="24"/>
                <w:lang w:val="zh-CN"/>
              </w:rPr>
              <w:t>，</w:t>
            </w:r>
            <w:r>
              <w:rPr>
                <w:rFonts w:ascii="仿宋" w:eastAsia="仿宋" w:hAnsi="仿宋" w:cs="宋体" w:hint="eastAsia"/>
                <w:color w:val="000000"/>
                <w:kern w:val="0"/>
                <w:sz w:val="24"/>
                <w:lang w:val="zh-CN"/>
              </w:rPr>
              <w:t>也可</w:t>
            </w:r>
            <w:r>
              <w:rPr>
                <w:rFonts w:ascii="仿宋" w:eastAsia="仿宋" w:hAnsi="仿宋" w:cs="宋体"/>
                <w:color w:val="000000"/>
                <w:kern w:val="0"/>
                <w:sz w:val="24"/>
                <w:lang w:val="zh-CN"/>
              </w:rPr>
              <w:t>自己创建课程，</w:t>
            </w:r>
            <w:r>
              <w:rPr>
                <w:rFonts w:ascii="仿宋" w:eastAsia="仿宋" w:hAnsi="仿宋" w:cs="宋体" w:hint="eastAsia"/>
                <w:color w:val="000000"/>
                <w:kern w:val="0"/>
                <w:sz w:val="24"/>
                <w:lang w:val="zh-CN"/>
              </w:rPr>
              <w:t>并</w:t>
            </w:r>
            <w:r>
              <w:rPr>
                <w:rFonts w:ascii="仿宋" w:eastAsia="仿宋" w:hAnsi="仿宋" w:cs="宋体"/>
                <w:color w:val="000000"/>
                <w:kern w:val="0"/>
                <w:sz w:val="24"/>
                <w:lang w:val="zh-CN"/>
              </w:rPr>
              <w:t>对课程内容进行管理，</w:t>
            </w:r>
            <w:r>
              <w:rPr>
                <w:rFonts w:ascii="仿宋" w:eastAsia="仿宋" w:hAnsi="仿宋" w:cs="宋体" w:hint="eastAsia"/>
                <w:color w:val="000000"/>
                <w:kern w:val="0"/>
                <w:sz w:val="24"/>
                <w:lang w:val="zh-CN"/>
              </w:rPr>
              <w:t>还可</w:t>
            </w:r>
            <w:r>
              <w:rPr>
                <w:rFonts w:ascii="仿宋" w:eastAsia="仿宋" w:hAnsi="仿宋" w:cs="宋体"/>
                <w:color w:val="000000"/>
                <w:kern w:val="0"/>
                <w:sz w:val="24"/>
                <w:lang w:val="zh-CN"/>
              </w:rPr>
              <w:t>以授权给其他老师进行管理。老师账号登录点击‘</w:t>
            </w:r>
            <w:r>
              <w:rPr>
                <w:rFonts w:ascii="仿宋" w:eastAsia="仿宋" w:hAnsi="仿宋" w:cs="宋体" w:hint="eastAsia"/>
                <w:color w:val="000000"/>
                <w:kern w:val="0"/>
                <w:sz w:val="24"/>
                <w:lang w:val="zh-CN"/>
              </w:rPr>
              <w:t>模拟</w:t>
            </w:r>
            <w:r>
              <w:rPr>
                <w:rFonts w:ascii="仿宋" w:eastAsia="仿宋" w:hAnsi="仿宋" w:cs="宋体"/>
                <w:color w:val="000000"/>
                <w:kern w:val="0"/>
                <w:sz w:val="24"/>
                <w:lang w:val="zh-CN"/>
              </w:rPr>
              <w:t>’</w:t>
            </w:r>
            <w:r>
              <w:rPr>
                <w:rFonts w:ascii="仿宋" w:eastAsia="仿宋" w:hAnsi="仿宋" w:cs="宋体" w:hint="eastAsia"/>
                <w:color w:val="000000"/>
                <w:kern w:val="0"/>
                <w:sz w:val="24"/>
                <w:lang w:val="zh-CN"/>
              </w:rPr>
              <w:t>功能</w:t>
            </w:r>
            <w:r>
              <w:rPr>
                <w:rFonts w:ascii="仿宋" w:eastAsia="仿宋" w:hAnsi="仿宋" w:cs="宋体"/>
                <w:color w:val="000000"/>
                <w:kern w:val="0"/>
                <w:sz w:val="24"/>
                <w:lang w:val="zh-CN"/>
              </w:rPr>
              <w:t>，可以模拟学生操作界面，即可进入学生界面进行课程资源的学习及</w:t>
            </w:r>
            <w:proofErr w:type="gramStart"/>
            <w:r>
              <w:rPr>
                <w:rFonts w:ascii="仿宋" w:eastAsia="仿宋" w:hAnsi="仿宋" w:cs="宋体"/>
                <w:color w:val="000000"/>
                <w:kern w:val="0"/>
                <w:sz w:val="24"/>
                <w:lang w:val="zh-CN"/>
              </w:rPr>
              <w:t>实训练习</w:t>
            </w:r>
            <w:proofErr w:type="gramEnd"/>
            <w:r>
              <w:rPr>
                <w:rFonts w:ascii="仿宋" w:eastAsia="仿宋" w:hAnsi="仿宋" w:cs="宋体" w:hint="eastAsia"/>
                <w:color w:val="000000"/>
                <w:kern w:val="0"/>
                <w:sz w:val="24"/>
                <w:lang w:val="zh-CN"/>
              </w:rPr>
              <w:t>。</w:t>
            </w:r>
          </w:p>
          <w:p w:rsidR="001A5F57" w:rsidRDefault="000E53BA">
            <w:pPr>
              <w:numPr>
                <w:ilvl w:val="0"/>
                <w:numId w:val="3"/>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color w:val="000000"/>
                <w:kern w:val="0"/>
                <w:sz w:val="24"/>
                <w:lang w:val="zh-CN"/>
              </w:rPr>
              <w:lastRenderedPageBreak/>
              <w:t>老师可以对课程灵活管理</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可手动添加章</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节</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知识点</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也可以导入章节并</w:t>
            </w:r>
            <w:r>
              <w:rPr>
                <w:rFonts w:ascii="仿宋" w:eastAsia="仿宋" w:hAnsi="仿宋" w:cs="宋体" w:hint="eastAsia"/>
                <w:color w:val="000000"/>
                <w:kern w:val="0"/>
                <w:sz w:val="24"/>
                <w:lang w:val="zh-CN"/>
              </w:rPr>
              <w:t>添加课件资源；可以</w:t>
            </w:r>
            <w:r>
              <w:rPr>
                <w:rFonts w:ascii="仿宋" w:eastAsia="仿宋" w:hAnsi="仿宋" w:cs="宋体"/>
                <w:color w:val="000000"/>
                <w:kern w:val="0"/>
                <w:sz w:val="24"/>
                <w:lang w:val="zh-CN"/>
              </w:rPr>
              <w:t>进行手动</w:t>
            </w:r>
            <w:r>
              <w:rPr>
                <w:rFonts w:ascii="仿宋" w:eastAsia="仿宋" w:hAnsi="仿宋" w:cs="宋体" w:hint="eastAsia"/>
                <w:color w:val="000000"/>
                <w:kern w:val="0"/>
                <w:sz w:val="24"/>
                <w:lang w:val="zh-CN"/>
              </w:rPr>
              <w:t>新增、</w:t>
            </w:r>
            <w:r>
              <w:rPr>
                <w:rFonts w:ascii="仿宋" w:eastAsia="仿宋" w:hAnsi="仿宋" w:cs="宋体"/>
                <w:color w:val="000000"/>
                <w:kern w:val="0"/>
                <w:sz w:val="24"/>
                <w:lang w:val="zh-CN"/>
              </w:rPr>
              <w:t>复制题目，也可以进行批量导入单选题、多选题、判断题、</w:t>
            </w:r>
            <w:r>
              <w:rPr>
                <w:rFonts w:ascii="仿宋" w:eastAsia="仿宋" w:hAnsi="仿宋" w:cs="宋体" w:hint="eastAsia"/>
                <w:color w:val="000000"/>
                <w:kern w:val="0"/>
                <w:sz w:val="24"/>
                <w:lang w:val="zh-CN"/>
              </w:rPr>
              <w:t>连线</w:t>
            </w:r>
            <w:r>
              <w:rPr>
                <w:rFonts w:ascii="仿宋" w:eastAsia="仿宋" w:hAnsi="仿宋" w:cs="宋体"/>
                <w:color w:val="000000"/>
                <w:kern w:val="0"/>
                <w:sz w:val="24"/>
                <w:lang w:val="zh-CN"/>
              </w:rPr>
              <w:t>题。</w:t>
            </w:r>
          </w:p>
          <w:p w:rsidR="001A5F57" w:rsidRDefault="000E53BA">
            <w:pPr>
              <w:numPr>
                <w:ilvl w:val="0"/>
                <w:numId w:val="3"/>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老师可以对学生答疑列表进行维护，可查看答疑问题、发布者、回答情况、解决状态等信息，也可对问题进行回复。</w:t>
            </w:r>
          </w:p>
          <w:p w:rsidR="001A5F57" w:rsidRDefault="000E53BA">
            <w:pPr>
              <w:numPr>
                <w:ilvl w:val="0"/>
                <w:numId w:val="3"/>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★系统内置实</w:t>
            </w:r>
            <w:r>
              <w:rPr>
                <w:rFonts w:ascii="仿宋" w:eastAsia="仿宋" w:hAnsi="仿宋" w:cs="宋体"/>
                <w:color w:val="000000"/>
                <w:kern w:val="0"/>
                <w:sz w:val="24"/>
                <w:lang w:val="zh-CN"/>
              </w:rPr>
              <w:t>训企业、单据</w:t>
            </w:r>
            <w:r>
              <w:rPr>
                <w:rFonts w:ascii="仿宋" w:eastAsia="仿宋" w:hAnsi="仿宋" w:cs="宋体" w:hint="eastAsia"/>
                <w:color w:val="000000"/>
                <w:kern w:val="0"/>
                <w:sz w:val="24"/>
                <w:lang w:val="zh-CN"/>
              </w:rPr>
              <w:t>超市</w:t>
            </w:r>
            <w:r>
              <w:rPr>
                <w:rFonts w:ascii="仿宋" w:eastAsia="仿宋" w:hAnsi="仿宋" w:cs="宋体"/>
                <w:color w:val="000000"/>
                <w:kern w:val="0"/>
                <w:sz w:val="24"/>
                <w:lang w:val="zh-CN"/>
              </w:rPr>
              <w:t>模块</w:t>
            </w:r>
            <w:r>
              <w:rPr>
                <w:rFonts w:ascii="仿宋" w:eastAsia="仿宋" w:hAnsi="仿宋" w:cs="宋体" w:hint="eastAsia"/>
                <w:color w:val="000000"/>
                <w:kern w:val="0"/>
                <w:sz w:val="24"/>
                <w:lang w:val="zh-CN"/>
              </w:rPr>
              <w:t>：</w:t>
            </w:r>
          </w:p>
          <w:p w:rsidR="001A5F57" w:rsidRDefault="000E53BA">
            <w:pPr>
              <w:autoSpaceDE w:val="0"/>
              <w:autoSpaceDN w:val="0"/>
              <w:adjustRightInd w:val="0"/>
              <w:ind w:left="42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（1）</w:t>
            </w:r>
            <w:r>
              <w:rPr>
                <w:rFonts w:ascii="仿宋" w:eastAsia="仿宋" w:hAnsi="仿宋" w:cs="宋体"/>
                <w:color w:val="000000"/>
                <w:kern w:val="0"/>
                <w:sz w:val="24"/>
                <w:lang w:val="zh-CN"/>
              </w:rPr>
              <w:t>实训企业</w:t>
            </w:r>
            <w:r>
              <w:rPr>
                <w:rFonts w:ascii="仿宋" w:eastAsia="仿宋" w:hAnsi="仿宋" w:cs="宋体" w:hint="eastAsia"/>
                <w:color w:val="000000"/>
                <w:kern w:val="0"/>
                <w:sz w:val="24"/>
                <w:lang w:val="zh-CN"/>
              </w:rPr>
              <w:t>模块</w:t>
            </w:r>
            <w:r>
              <w:rPr>
                <w:rFonts w:ascii="仿宋" w:eastAsia="仿宋" w:hAnsi="仿宋" w:cs="宋体"/>
                <w:color w:val="000000"/>
                <w:kern w:val="0"/>
                <w:sz w:val="24"/>
                <w:lang w:val="zh-CN"/>
              </w:rPr>
              <w:t>：老师可以根据</w:t>
            </w:r>
            <w:r>
              <w:rPr>
                <w:rFonts w:ascii="仿宋" w:eastAsia="仿宋" w:hAnsi="仿宋" w:cs="宋体" w:hint="eastAsia"/>
                <w:color w:val="000000"/>
                <w:kern w:val="0"/>
                <w:sz w:val="24"/>
                <w:lang w:val="zh-CN"/>
              </w:rPr>
              <w:t>教学</w:t>
            </w:r>
            <w:r>
              <w:rPr>
                <w:rFonts w:ascii="仿宋" w:eastAsia="仿宋" w:hAnsi="仿宋" w:cs="宋体"/>
                <w:color w:val="000000"/>
                <w:kern w:val="0"/>
                <w:sz w:val="24"/>
                <w:lang w:val="zh-CN"/>
              </w:rPr>
              <w:t>需求，在平台上新增实训题库</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快速创建属于自己的实训企业信息</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并对企业的角色、签章等进行管理，也可</w:t>
            </w:r>
            <w:r>
              <w:rPr>
                <w:rFonts w:ascii="仿宋" w:eastAsia="仿宋" w:hAnsi="仿宋" w:cs="宋体" w:hint="eastAsia"/>
                <w:color w:val="000000"/>
                <w:kern w:val="0"/>
                <w:sz w:val="24"/>
                <w:lang w:val="zh-CN"/>
              </w:rPr>
              <w:t>复制原</w:t>
            </w:r>
            <w:r>
              <w:rPr>
                <w:rFonts w:ascii="仿宋" w:eastAsia="仿宋" w:hAnsi="仿宋" w:cs="宋体"/>
                <w:color w:val="000000"/>
                <w:kern w:val="0"/>
                <w:sz w:val="24"/>
                <w:lang w:val="zh-CN"/>
              </w:rPr>
              <w:t>企业信息进行修改并保存为自己的实训</w:t>
            </w:r>
            <w:r>
              <w:rPr>
                <w:rFonts w:ascii="仿宋" w:eastAsia="仿宋" w:hAnsi="仿宋" w:cs="宋体" w:hint="eastAsia"/>
                <w:color w:val="000000"/>
                <w:kern w:val="0"/>
                <w:sz w:val="24"/>
                <w:lang w:val="zh-CN"/>
              </w:rPr>
              <w:t>企业</w:t>
            </w:r>
            <w:r>
              <w:rPr>
                <w:rFonts w:ascii="仿宋" w:eastAsia="仿宋" w:hAnsi="仿宋" w:cs="宋体"/>
                <w:color w:val="000000"/>
                <w:kern w:val="0"/>
                <w:sz w:val="24"/>
                <w:lang w:val="zh-CN"/>
              </w:rPr>
              <w:t>信息。</w:t>
            </w:r>
          </w:p>
          <w:p w:rsidR="001A5F57" w:rsidRDefault="000E53BA">
            <w:pPr>
              <w:autoSpaceDE w:val="0"/>
              <w:autoSpaceDN w:val="0"/>
              <w:adjustRightInd w:val="0"/>
              <w:ind w:left="42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（2）单据</w:t>
            </w:r>
            <w:r>
              <w:rPr>
                <w:rFonts w:ascii="仿宋" w:eastAsia="仿宋" w:hAnsi="仿宋" w:cs="宋体"/>
                <w:color w:val="000000"/>
                <w:kern w:val="0"/>
                <w:sz w:val="24"/>
                <w:lang w:val="zh-CN"/>
              </w:rPr>
              <w:t>超市模</w:t>
            </w:r>
            <w:r>
              <w:rPr>
                <w:rFonts w:ascii="仿宋" w:eastAsia="仿宋" w:hAnsi="仿宋" w:cs="宋体" w:hint="eastAsia"/>
                <w:color w:val="000000"/>
                <w:kern w:val="0"/>
                <w:sz w:val="24"/>
                <w:lang w:val="zh-CN"/>
              </w:rPr>
              <w:t>块</w:t>
            </w:r>
            <w:r>
              <w:rPr>
                <w:rFonts w:ascii="仿宋" w:eastAsia="仿宋" w:hAnsi="仿宋" w:cs="宋体"/>
                <w:color w:val="000000"/>
                <w:kern w:val="0"/>
                <w:sz w:val="24"/>
                <w:lang w:val="zh-CN"/>
              </w:rPr>
              <w:t>：</w:t>
            </w:r>
          </w:p>
          <w:p w:rsidR="001A5F57" w:rsidRDefault="000E53BA">
            <w:pPr>
              <w:autoSpaceDE w:val="0"/>
              <w:autoSpaceDN w:val="0"/>
              <w:adjustRightInd w:val="0"/>
              <w:ind w:left="420" w:firstLineChars="100" w:firstLine="24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①</w:t>
            </w:r>
            <w:r>
              <w:rPr>
                <w:rFonts w:ascii="仿宋" w:eastAsia="仿宋" w:hAnsi="仿宋" w:cs="宋体"/>
                <w:color w:val="000000"/>
                <w:kern w:val="0"/>
                <w:sz w:val="24"/>
                <w:lang w:val="zh-CN"/>
              </w:rPr>
              <w:t>:</w:t>
            </w:r>
            <w:r>
              <w:rPr>
                <w:rFonts w:ascii="仿宋" w:eastAsia="仿宋" w:hAnsi="仿宋" w:cs="宋体" w:hint="eastAsia"/>
                <w:color w:val="000000"/>
                <w:kern w:val="0"/>
                <w:sz w:val="24"/>
                <w:lang w:val="zh-CN"/>
              </w:rPr>
              <w:t>内置多种常</w:t>
            </w:r>
            <w:r>
              <w:rPr>
                <w:rFonts w:ascii="仿宋" w:eastAsia="仿宋" w:hAnsi="仿宋" w:cs="宋体"/>
                <w:color w:val="000000"/>
                <w:kern w:val="0"/>
                <w:sz w:val="24"/>
                <w:lang w:val="zh-CN"/>
              </w:rPr>
              <w:t>用单据</w:t>
            </w:r>
            <w:r>
              <w:rPr>
                <w:rFonts w:ascii="仿宋" w:eastAsia="仿宋" w:hAnsi="仿宋" w:cs="宋体" w:hint="eastAsia"/>
                <w:color w:val="000000"/>
                <w:kern w:val="0"/>
                <w:sz w:val="24"/>
                <w:lang w:val="zh-CN"/>
              </w:rPr>
              <w:t>填</w:t>
            </w:r>
            <w:r>
              <w:rPr>
                <w:rFonts w:ascii="仿宋" w:eastAsia="仿宋" w:hAnsi="仿宋" w:cs="宋体"/>
                <w:color w:val="000000"/>
                <w:kern w:val="0"/>
                <w:sz w:val="24"/>
                <w:lang w:val="zh-CN"/>
              </w:rPr>
              <w:t>写示例</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单据按不同类别进行分类</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包含凭证</w:t>
            </w:r>
            <w:r>
              <w:rPr>
                <w:rFonts w:ascii="仿宋" w:eastAsia="仿宋" w:hAnsi="仿宋" w:cs="宋体" w:hint="eastAsia"/>
                <w:color w:val="000000"/>
                <w:kern w:val="0"/>
                <w:sz w:val="24"/>
                <w:lang w:val="zh-CN"/>
              </w:rPr>
              <w:t>类</w:t>
            </w:r>
            <w:r>
              <w:rPr>
                <w:rFonts w:ascii="仿宋" w:eastAsia="仿宋" w:hAnsi="仿宋" w:cs="宋体"/>
                <w:color w:val="000000"/>
                <w:kern w:val="0"/>
                <w:sz w:val="24"/>
                <w:lang w:val="zh-CN"/>
              </w:rPr>
              <w:t>、金融</w:t>
            </w:r>
            <w:r>
              <w:rPr>
                <w:rFonts w:ascii="仿宋" w:eastAsia="仿宋" w:hAnsi="仿宋" w:cs="宋体" w:hint="eastAsia"/>
                <w:color w:val="000000"/>
                <w:kern w:val="0"/>
                <w:sz w:val="24"/>
                <w:lang w:val="zh-CN"/>
              </w:rPr>
              <w:t>类</w:t>
            </w:r>
            <w:r>
              <w:rPr>
                <w:rFonts w:ascii="仿宋" w:eastAsia="仿宋" w:hAnsi="仿宋" w:cs="宋体"/>
                <w:color w:val="000000"/>
                <w:kern w:val="0"/>
                <w:sz w:val="24"/>
                <w:lang w:val="zh-CN"/>
              </w:rPr>
              <w:t>、</w:t>
            </w:r>
            <w:r>
              <w:rPr>
                <w:rFonts w:ascii="仿宋" w:eastAsia="仿宋" w:hAnsi="仿宋" w:cs="宋体" w:hint="eastAsia"/>
                <w:color w:val="000000"/>
                <w:kern w:val="0"/>
                <w:sz w:val="24"/>
                <w:lang w:val="zh-CN"/>
              </w:rPr>
              <w:t>申</w:t>
            </w:r>
            <w:r>
              <w:rPr>
                <w:rFonts w:ascii="仿宋" w:eastAsia="仿宋" w:hAnsi="仿宋" w:cs="宋体"/>
                <w:color w:val="000000"/>
                <w:kern w:val="0"/>
                <w:sz w:val="24"/>
                <w:lang w:val="zh-CN"/>
              </w:rPr>
              <w:t>报表类、发票收据类等。</w:t>
            </w:r>
          </w:p>
          <w:p w:rsidR="001A5F57" w:rsidRDefault="000E53BA">
            <w:pPr>
              <w:autoSpaceDE w:val="0"/>
              <w:autoSpaceDN w:val="0"/>
              <w:adjustRightInd w:val="0"/>
              <w:ind w:left="420" w:firstLineChars="100" w:firstLine="24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②:</w:t>
            </w:r>
            <w:r>
              <w:rPr>
                <w:rFonts w:ascii="仿宋" w:eastAsia="仿宋" w:hAnsi="仿宋" w:cs="宋体"/>
                <w:color w:val="000000"/>
                <w:kern w:val="0"/>
                <w:sz w:val="24"/>
                <w:lang w:val="zh-CN"/>
              </w:rPr>
              <w:t>老师可根据需求，</w:t>
            </w:r>
            <w:r>
              <w:rPr>
                <w:rFonts w:ascii="仿宋" w:eastAsia="仿宋" w:hAnsi="仿宋" w:cs="宋体" w:hint="eastAsia"/>
                <w:color w:val="000000"/>
                <w:kern w:val="0"/>
                <w:sz w:val="24"/>
                <w:lang w:val="zh-CN"/>
              </w:rPr>
              <w:t>从单据超市模块中</w:t>
            </w:r>
            <w:r>
              <w:rPr>
                <w:rFonts w:ascii="仿宋" w:eastAsia="仿宋" w:hAnsi="仿宋" w:cs="宋体"/>
                <w:color w:val="000000"/>
                <w:kern w:val="0"/>
                <w:sz w:val="24"/>
                <w:lang w:val="zh-CN"/>
              </w:rPr>
              <w:t>直接</w:t>
            </w:r>
            <w:r>
              <w:rPr>
                <w:rFonts w:ascii="仿宋" w:eastAsia="仿宋" w:hAnsi="仿宋" w:cs="宋体" w:hint="eastAsia"/>
                <w:color w:val="000000"/>
                <w:kern w:val="0"/>
                <w:sz w:val="24"/>
                <w:lang w:val="zh-CN"/>
              </w:rPr>
              <w:t>复制示例</w:t>
            </w:r>
            <w:r>
              <w:rPr>
                <w:rFonts w:ascii="仿宋" w:eastAsia="仿宋" w:hAnsi="仿宋" w:cs="宋体"/>
                <w:color w:val="000000"/>
                <w:kern w:val="0"/>
                <w:sz w:val="24"/>
                <w:lang w:val="zh-CN"/>
              </w:rPr>
              <w:t>单据，对单据内容</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签章进行修改，并保存为自己的单据</w:t>
            </w:r>
            <w:r>
              <w:rPr>
                <w:rFonts w:ascii="仿宋" w:eastAsia="仿宋" w:hAnsi="仿宋" w:cs="宋体" w:hint="eastAsia"/>
                <w:color w:val="000000"/>
                <w:kern w:val="0"/>
                <w:sz w:val="24"/>
                <w:lang w:val="zh-CN"/>
              </w:rPr>
              <w:t>库，</w:t>
            </w:r>
            <w:r>
              <w:rPr>
                <w:rFonts w:ascii="仿宋" w:eastAsia="仿宋" w:hAnsi="仿宋" w:cs="宋体"/>
                <w:color w:val="000000"/>
                <w:kern w:val="0"/>
                <w:sz w:val="24"/>
                <w:lang w:val="zh-CN"/>
              </w:rPr>
              <w:t>可供教学备课或教材出版时使用。</w:t>
            </w:r>
          </w:p>
          <w:p w:rsidR="001A5F57" w:rsidRDefault="000E53BA">
            <w:pPr>
              <w:autoSpaceDE w:val="0"/>
              <w:autoSpaceDN w:val="0"/>
              <w:adjustRightInd w:val="0"/>
              <w:ind w:left="420" w:firstLineChars="100" w:firstLine="24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③:满足老师通过添加</w:t>
            </w:r>
            <w:r>
              <w:rPr>
                <w:rFonts w:ascii="仿宋" w:eastAsia="仿宋" w:hAnsi="仿宋" w:cs="宋体"/>
                <w:color w:val="000000"/>
                <w:kern w:val="0"/>
                <w:sz w:val="24"/>
                <w:lang w:val="zh-CN"/>
              </w:rPr>
              <w:t>图片</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文字</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选项等要</w:t>
            </w:r>
            <w:r>
              <w:rPr>
                <w:rFonts w:ascii="仿宋" w:eastAsia="仿宋" w:hAnsi="仿宋" w:cs="宋体" w:hint="eastAsia"/>
                <w:color w:val="000000"/>
                <w:kern w:val="0"/>
                <w:sz w:val="24"/>
                <w:lang w:val="zh-CN"/>
              </w:rPr>
              <w:t>素DIY属于自己</w:t>
            </w:r>
            <w:r>
              <w:rPr>
                <w:rFonts w:ascii="仿宋" w:eastAsia="仿宋" w:hAnsi="仿宋" w:cs="宋体"/>
                <w:color w:val="000000"/>
                <w:kern w:val="0"/>
                <w:sz w:val="24"/>
                <w:lang w:val="zh-CN"/>
              </w:rPr>
              <w:t>的单据，并保存</w:t>
            </w:r>
            <w:r>
              <w:rPr>
                <w:rFonts w:ascii="仿宋" w:eastAsia="仿宋" w:hAnsi="仿宋" w:cs="宋体" w:hint="eastAsia"/>
                <w:color w:val="000000"/>
                <w:kern w:val="0"/>
                <w:sz w:val="24"/>
                <w:lang w:val="zh-CN"/>
              </w:rPr>
              <w:t>到</w:t>
            </w:r>
            <w:r>
              <w:rPr>
                <w:rFonts w:ascii="仿宋" w:eastAsia="仿宋" w:hAnsi="仿宋" w:cs="宋体"/>
                <w:color w:val="000000"/>
                <w:kern w:val="0"/>
                <w:sz w:val="24"/>
                <w:lang w:val="zh-CN"/>
              </w:rPr>
              <w:t>自己的单据库，可供教学素材使用。</w:t>
            </w:r>
          </w:p>
          <w:p w:rsidR="001A5F57" w:rsidRDefault="000E53BA">
            <w:pPr>
              <w:autoSpaceDE w:val="0"/>
              <w:autoSpaceDN w:val="0"/>
              <w:adjustRightInd w:val="0"/>
              <w:ind w:left="420" w:firstLineChars="100" w:firstLine="24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④：</w:t>
            </w:r>
            <w:r>
              <w:rPr>
                <w:rFonts w:ascii="仿宋" w:eastAsia="仿宋" w:hAnsi="仿宋" w:cs="宋体"/>
                <w:color w:val="000000"/>
                <w:kern w:val="0"/>
                <w:sz w:val="24"/>
                <w:lang w:val="zh-CN"/>
              </w:rPr>
              <w:t>老师可通过一</w:t>
            </w:r>
            <w:r>
              <w:rPr>
                <w:rFonts w:ascii="仿宋" w:eastAsia="仿宋" w:hAnsi="仿宋" w:cs="宋体" w:hint="eastAsia"/>
                <w:color w:val="000000"/>
                <w:kern w:val="0"/>
                <w:sz w:val="24"/>
                <w:lang w:val="zh-CN"/>
              </w:rPr>
              <w:t>键</w:t>
            </w:r>
            <w:r>
              <w:rPr>
                <w:rFonts w:ascii="仿宋" w:eastAsia="仿宋" w:hAnsi="仿宋" w:cs="宋体"/>
                <w:color w:val="000000"/>
                <w:kern w:val="0"/>
                <w:sz w:val="24"/>
                <w:lang w:val="zh-CN"/>
              </w:rPr>
              <w:t>截图的方式，对系统的示例单据、</w:t>
            </w:r>
            <w:r>
              <w:rPr>
                <w:rFonts w:ascii="仿宋" w:eastAsia="仿宋" w:hAnsi="仿宋" w:cs="宋体" w:hint="eastAsia"/>
                <w:color w:val="000000"/>
                <w:kern w:val="0"/>
                <w:sz w:val="24"/>
                <w:lang w:val="zh-CN"/>
              </w:rPr>
              <w:t>DIY自</w:t>
            </w:r>
            <w:r>
              <w:rPr>
                <w:rFonts w:ascii="仿宋" w:eastAsia="仿宋" w:hAnsi="仿宋" w:cs="宋体"/>
                <w:color w:val="000000"/>
                <w:kern w:val="0"/>
                <w:sz w:val="24"/>
                <w:lang w:val="zh-CN"/>
              </w:rPr>
              <w:t>制</w:t>
            </w:r>
            <w:r>
              <w:rPr>
                <w:rFonts w:ascii="仿宋" w:eastAsia="仿宋" w:hAnsi="仿宋" w:cs="宋体" w:hint="eastAsia"/>
                <w:color w:val="000000"/>
                <w:kern w:val="0"/>
                <w:sz w:val="24"/>
                <w:lang w:val="zh-CN"/>
              </w:rPr>
              <w:t>单据、</w:t>
            </w:r>
            <w:r>
              <w:rPr>
                <w:rFonts w:ascii="仿宋" w:eastAsia="仿宋" w:hAnsi="仿宋" w:cs="宋体"/>
                <w:color w:val="000000"/>
                <w:kern w:val="0"/>
                <w:sz w:val="24"/>
                <w:lang w:val="zh-CN"/>
              </w:rPr>
              <w:t>我的单据库</w:t>
            </w:r>
            <w:r>
              <w:rPr>
                <w:rFonts w:ascii="仿宋" w:eastAsia="仿宋" w:hAnsi="仿宋" w:cs="宋体" w:hint="eastAsia"/>
                <w:color w:val="000000"/>
                <w:kern w:val="0"/>
                <w:sz w:val="24"/>
                <w:lang w:val="zh-CN"/>
              </w:rPr>
              <w:t>里</w:t>
            </w:r>
            <w:r>
              <w:rPr>
                <w:rFonts w:ascii="仿宋" w:eastAsia="仿宋" w:hAnsi="仿宋" w:cs="宋体"/>
                <w:color w:val="000000"/>
                <w:kern w:val="0"/>
                <w:sz w:val="24"/>
                <w:lang w:val="zh-CN"/>
              </w:rPr>
              <w:t>的单据进行截图</w:t>
            </w:r>
            <w:r>
              <w:rPr>
                <w:rFonts w:ascii="仿宋" w:eastAsia="仿宋" w:hAnsi="仿宋" w:cs="宋体" w:hint="eastAsia"/>
                <w:color w:val="000000"/>
                <w:kern w:val="0"/>
                <w:sz w:val="24"/>
                <w:lang w:val="zh-CN"/>
              </w:rPr>
              <w:t>，图</w:t>
            </w:r>
            <w:r>
              <w:rPr>
                <w:rFonts w:ascii="仿宋" w:eastAsia="仿宋" w:hAnsi="仿宋" w:cs="宋体"/>
                <w:color w:val="000000"/>
                <w:kern w:val="0"/>
                <w:sz w:val="24"/>
                <w:lang w:val="zh-CN"/>
              </w:rPr>
              <w:t>片</w:t>
            </w:r>
            <w:r>
              <w:rPr>
                <w:rFonts w:ascii="仿宋" w:eastAsia="仿宋" w:hAnsi="仿宋" w:cs="宋体" w:hint="eastAsia"/>
                <w:color w:val="000000"/>
                <w:kern w:val="0"/>
                <w:sz w:val="24"/>
                <w:lang w:val="zh-CN"/>
              </w:rPr>
              <w:t>可</w:t>
            </w:r>
            <w:r>
              <w:rPr>
                <w:rFonts w:ascii="仿宋" w:eastAsia="仿宋" w:hAnsi="仿宋" w:cs="宋体"/>
                <w:color w:val="000000"/>
                <w:kern w:val="0"/>
                <w:sz w:val="24"/>
                <w:lang w:val="zh-CN"/>
              </w:rPr>
              <w:t>当</w:t>
            </w:r>
            <w:r>
              <w:rPr>
                <w:rFonts w:ascii="仿宋" w:eastAsia="仿宋" w:hAnsi="仿宋" w:cs="宋体" w:hint="eastAsia"/>
                <w:color w:val="000000"/>
                <w:kern w:val="0"/>
                <w:sz w:val="24"/>
                <w:lang w:val="zh-CN"/>
              </w:rPr>
              <w:t>教学素材</w:t>
            </w:r>
            <w:r>
              <w:rPr>
                <w:rFonts w:ascii="仿宋" w:eastAsia="仿宋" w:hAnsi="仿宋" w:cs="宋体"/>
                <w:color w:val="000000"/>
                <w:kern w:val="0"/>
                <w:sz w:val="24"/>
                <w:lang w:val="zh-CN"/>
              </w:rPr>
              <w:t>使用。</w:t>
            </w:r>
          </w:p>
          <w:p w:rsidR="001A5F57" w:rsidRDefault="000E53BA">
            <w:pPr>
              <w:numPr>
                <w:ilvl w:val="0"/>
                <w:numId w:val="3"/>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★平台拥有导出任务功能，老师可以下载并导出学生做题情况、成绩分析、知识点掌握情况等数据，并可缓存已下载过的数据，不需再重复导出，节约老师的导出时间。</w:t>
            </w:r>
          </w:p>
          <w:p w:rsidR="001A5F57" w:rsidRDefault="000E53BA">
            <w:pPr>
              <w:numPr>
                <w:ilvl w:val="0"/>
                <w:numId w:val="3"/>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★学生进入课程，可根据需求进行课程资源的学习，以及知识点的实训，在进行课程学习时，可以通过“练一练”功能，由学习界面快速定位到对应的知识点题目进行</w:t>
            </w:r>
            <w:proofErr w:type="gramStart"/>
            <w:r>
              <w:rPr>
                <w:rFonts w:ascii="仿宋" w:eastAsia="仿宋" w:hAnsi="仿宋" w:cs="宋体" w:hint="eastAsia"/>
                <w:color w:val="000000"/>
                <w:kern w:val="0"/>
                <w:sz w:val="24"/>
                <w:lang w:val="zh-CN"/>
              </w:rPr>
              <w:t>实训练习</w:t>
            </w:r>
            <w:proofErr w:type="gramEnd"/>
            <w:r>
              <w:rPr>
                <w:rFonts w:ascii="仿宋" w:eastAsia="仿宋" w:hAnsi="仿宋" w:cs="宋体" w:hint="eastAsia"/>
                <w:color w:val="000000"/>
                <w:kern w:val="0"/>
                <w:sz w:val="24"/>
                <w:lang w:val="zh-CN"/>
              </w:rPr>
              <w:t>，做题时也可以通过“课堂讲解”功能，由</w:t>
            </w:r>
            <w:proofErr w:type="gramStart"/>
            <w:r>
              <w:rPr>
                <w:rFonts w:ascii="仿宋" w:eastAsia="仿宋" w:hAnsi="仿宋" w:cs="宋体" w:hint="eastAsia"/>
                <w:color w:val="000000"/>
                <w:kern w:val="0"/>
                <w:sz w:val="24"/>
                <w:lang w:val="zh-CN"/>
              </w:rPr>
              <w:t>实训练习</w:t>
            </w:r>
            <w:proofErr w:type="gramEnd"/>
            <w:r>
              <w:rPr>
                <w:rFonts w:ascii="仿宋" w:eastAsia="仿宋" w:hAnsi="仿宋" w:cs="宋体" w:hint="eastAsia"/>
                <w:color w:val="000000"/>
                <w:kern w:val="0"/>
                <w:sz w:val="24"/>
                <w:lang w:val="zh-CN"/>
              </w:rPr>
              <w:t>界面快速定位到对应的知识点资料进行学习，实现学习与练习双向互通，学</w:t>
            </w:r>
            <w:r>
              <w:rPr>
                <w:rFonts w:ascii="仿宋" w:eastAsia="仿宋" w:hAnsi="仿宋" w:cs="宋体"/>
                <w:color w:val="000000"/>
                <w:kern w:val="0"/>
                <w:sz w:val="24"/>
                <w:lang w:val="zh-CN"/>
              </w:rPr>
              <w:t>中练</w:t>
            </w:r>
            <w:r>
              <w:rPr>
                <w:rFonts w:ascii="仿宋" w:eastAsia="仿宋" w:hAnsi="仿宋" w:cs="宋体" w:hint="eastAsia"/>
                <w:color w:val="000000"/>
                <w:kern w:val="0"/>
                <w:sz w:val="24"/>
                <w:lang w:val="zh-CN"/>
              </w:rPr>
              <w:t>。</w:t>
            </w:r>
          </w:p>
          <w:p w:rsidR="001A5F57" w:rsidRDefault="000E53BA">
            <w:pPr>
              <w:numPr>
                <w:ilvl w:val="0"/>
                <w:numId w:val="3"/>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学生在进行课程资源学习过程中，系统不仅能够实时记录学习轨迹，学生还可记录笔记，并可以进行笔记的共享，也可以根据课程筛选查看别人的笔记，或在系统自带的搜索引擎进行所需笔记的搜索，进行笔记的引用、</w:t>
            </w:r>
            <w:proofErr w:type="gramStart"/>
            <w:r>
              <w:rPr>
                <w:rFonts w:ascii="仿宋" w:eastAsia="仿宋" w:hAnsi="仿宋" w:cs="宋体" w:hint="eastAsia"/>
                <w:color w:val="000000"/>
                <w:kern w:val="0"/>
                <w:sz w:val="24"/>
                <w:lang w:val="zh-CN"/>
              </w:rPr>
              <w:t>点赞等</w:t>
            </w:r>
            <w:proofErr w:type="gramEnd"/>
            <w:r>
              <w:rPr>
                <w:rFonts w:ascii="仿宋" w:eastAsia="仿宋" w:hAnsi="仿宋" w:cs="宋体" w:hint="eastAsia"/>
                <w:color w:val="000000"/>
                <w:kern w:val="0"/>
                <w:sz w:val="24"/>
                <w:lang w:val="zh-CN"/>
              </w:rPr>
              <w:t>操作；在做题时，对感兴趣的题目也可以进行收藏，系统将对收藏的题目智能归类，学生可查看收藏的题目，系统还将智能收集学生在做作业、考试、综合卷、知识点练习时的错题，学生可在错题集查看历史做错题目。</w:t>
            </w:r>
          </w:p>
          <w:p w:rsidR="001A5F57" w:rsidRDefault="000E53BA">
            <w:pPr>
              <w:numPr>
                <w:ilvl w:val="0"/>
                <w:numId w:val="3"/>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学生可维护自己的基础信息，进行密码修改、</w:t>
            </w:r>
            <w:r>
              <w:rPr>
                <w:rFonts w:ascii="仿宋" w:eastAsia="仿宋" w:hAnsi="仿宋" w:cs="宋体"/>
                <w:color w:val="000000"/>
                <w:kern w:val="0"/>
                <w:sz w:val="24"/>
                <w:lang w:val="zh-CN"/>
              </w:rPr>
              <w:t>头像设置等</w:t>
            </w:r>
            <w:r>
              <w:rPr>
                <w:rFonts w:ascii="仿宋" w:eastAsia="仿宋" w:hAnsi="仿宋" w:cs="宋体" w:hint="eastAsia"/>
                <w:color w:val="000000"/>
                <w:kern w:val="0"/>
                <w:sz w:val="24"/>
                <w:lang w:val="zh-CN"/>
              </w:rPr>
              <w:t>，并可绑定手机号，通过手机号进行登录。</w:t>
            </w:r>
          </w:p>
          <w:p w:rsidR="001A5F57" w:rsidRDefault="000E53BA">
            <w:pPr>
              <w:numPr>
                <w:ilvl w:val="0"/>
                <w:numId w:val="3"/>
              </w:numPr>
              <w:autoSpaceDE w:val="0"/>
              <w:autoSpaceDN w:val="0"/>
              <w:adjustRightInd w:val="0"/>
              <w:jc w:val="left"/>
              <w:rPr>
                <w:rFonts w:ascii="仿宋" w:eastAsia="仿宋" w:hAnsi="仿宋"/>
                <w:color w:val="000000"/>
                <w:kern w:val="0"/>
                <w:sz w:val="24"/>
                <w:lang w:val="zh-CN"/>
              </w:rPr>
            </w:pPr>
            <w:r>
              <w:rPr>
                <w:rFonts w:ascii="仿宋" w:eastAsia="仿宋" w:hAnsi="仿宋" w:hint="eastAsia"/>
                <w:color w:val="000000"/>
                <w:kern w:val="0"/>
                <w:sz w:val="24"/>
                <w:lang w:val="zh-CN"/>
              </w:rPr>
              <w:t>学生可以查看作业考试的成绩报告、成绩排行、做题结果等数据分析情况，还可直观看到自己在学霸排行榜的累积得分和排名，以及自己的学习进度。</w:t>
            </w:r>
          </w:p>
          <w:p w:rsidR="001A5F57" w:rsidRDefault="001A5F57">
            <w:pPr>
              <w:spacing w:afterLines="10" w:after="31" w:line="360" w:lineRule="auto"/>
              <w:rPr>
                <w:rFonts w:ascii="宋体" w:hAnsi="宋体" w:cs="宋体"/>
                <w:kern w:val="0"/>
                <w:sz w:val="22"/>
              </w:rPr>
            </w:pPr>
          </w:p>
          <w:p w:rsidR="001A5F57" w:rsidRDefault="001A5F57">
            <w:pPr>
              <w:spacing w:afterLines="10" w:after="31" w:line="360" w:lineRule="auto"/>
              <w:rPr>
                <w:rFonts w:ascii="宋体" w:hAnsi="宋体" w:cs="宋体"/>
                <w:kern w:val="0"/>
                <w:sz w:val="22"/>
              </w:rPr>
            </w:pPr>
          </w:p>
          <w:p w:rsidR="001A5F57" w:rsidRDefault="001A5F57">
            <w:pPr>
              <w:spacing w:afterLines="10" w:after="31" w:line="360" w:lineRule="auto"/>
              <w:rPr>
                <w:rFonts w:ascii="宋体" w:hAnsi="宋体" w:cs="宋体"/>
                <w:kern w:val="0"/>
                <w:sz w:val="22"/>
              </w:rPr>
            </w:pPr>
          </w:p>
          <w:p w:rsidR="001A5F57" w:rsidRDefault="001A5F57">
            <w:pPr>
              <w:spacing w:afterLines="10" w:after="31" w:line="360" w:lineRule="auto"/>
              <w:rPr>
                <w:rFonts w:ascii="宋体" w:hAnsi="宋体" w:cs="宋体"/>
                <w:kern w:val="0"/>
                <w:sz w:val="22"/>
              </w:rPr>
            </w:pPr>
          </w:p>
        </w:tc>
      </w:tr>
      <w:tr w:rsidR="001A5F57">
        <w:trPr>
          <w:trHeight w:val="5006"/>
        </w:trPr>
        <w:tc>
          <w:tcPr>
            <w:tcW w:w="2062" w:type="dxa"/>
            <w:gridSpan w:val="2"/>
            <w:tcBorders>
              <w:left w:val="single" w:sz="4" w:space="0" w:color="auto"/>
              <w:right w:val="single" w:sz="4" w:space="0" w:color="auto"/>
            </w:tcBorders>
            <w:vAlign w:val="center"/>
          </w:tcPr>
          <w:p w:rsidR="001A5F57" w:rsidRDefault="00A90591">
            <w:pPr>
              <w:widowControl/>
              <w:adjustRightInd w:val="0"/>
              <w:snapToGrid w:val="0"/>
              <w:jc w:val="center"/>
              <w:rPr>
                <w:rFonts w:ascii="微软雅黑" w:eastAsia="微软雅黑" w:hAnsi="微软雅黑" w:cs="宋体"/>
                <w:b/>
                <w:bCs/>
                <w:color w:val="000000"/>
                <w:kern w:val="0"/>
                <w:sz w:val="18"/>
                <w:szCs w:val="18"/>
              </w:rPr>
            </w:pPr>
            <w:r>
              <w:rPr>
                <w:rFonts w:ascii="微软雅黑" w:eastAsia="微软雅黑" w:hAnsi="微软雅黑" w:cs="宋体" w:hint="eastAsia"/>
                <w:b/>
                <w:bCs/>
                <w:color w:val="000000"/>
                <w:kern w:val="0"/>
                <w:sz w:val="18"/>
                <w:szCs w:val="18"/>
                <w:lang w:val="zh-CN"/>
              </w:rPr>
              <w:lastRenderedPageBreak/>
              <w:t>三、</w:t>
            </w:r>
            <w:r w:rsidR="000E53BA">
              <w:rPr>
                <w:rFonts w:ascii="微软雅黑" w:eastAsia="微软雅黑" w:hAnsi="微软雅黑" w:cs="宋体" w:hint="eastAsia"/>
                <w:b/>
                <w:bCs/>
                <w:color w:val="000000"/>
                <w:kern w:val="0"/>
                <w:sz w:val="18"/>
                <w:szCs w:val="18"/>
                <w:lang w:val="zh-CN"/>
              </w:rPr>
              <w:t>手机</w:t>
            </w:r>
            <w:proofErr w:type="gramStart"/>
            <w:r w:rsidR="000E53BA">
              <w:rPr>
                <w:rFonts w:ascii="微软雅黑" w:eastAsia="微软雅黑" w:hAnsi="微软雅黑" w:cs="宋体" w:hint="eastAsia"/>
                <w:b/>
                <w:bCs/>
                <w:color w:val="000000"/>
                <w:kern w:val="0"/>
                <w:sz w:val="18"/>
                <w:szCs w:val="18"/>
                <w:lang w:val="zh-CN"/>
              </w:rPr>
              <w:t>端功能</w:t>
            </w:r>
            <w:proofErr w:type="gramEnd"/>
            <w:r w:rsidR="000E53BA">
              <w:rPr>
                <w:rFonts w:ascii="微软雅黑" w:eastAsia="微软雅黑" w:hAnsi="微软雅黑" w:cs="宋体" w:hint="eastAsia"/>
                <w:b/>
                <w:bCs/>
                <w:color w:val="000000"/>
                <w:kern w:val="0"/>
                <w:sz w:val="18"/>
                <w:szCs w:val="18"/>
                <w:lang w:val="zh-CN"/>
              </w:rPr>
              <w:t>参数</w:t>
            </w:r>
          </w:p>
        </w:tc>
        <w:tc>
          <w:tcPr>
            <w:tcW w:w="8428" w:type="dxa"/>
            <w:tcBorders>
              <w:top w:val="single" w:sz="4" w:space="0" w:color="auto"/>
              <w:left w:val="single" w:sz="4" w:space="0" w:color="auto"/>
              <w:bottom w:val="single" w:sz="4" w:space="0" w:color="auto"/>
              <w:right w:val="single" w:sz="4" w:space="0" w:color="auto"/>
            </w:tcBorders>
            <w:vAlign w:val="center"/>
          </w:tcPr>
          <w:p w:rsidR="001A5F57" w:rsidRDefault="000E53BA">
            <w:pPr>
              <w:numPr>
                <w:ilvl w:val="0"/>
                <w:numId w:val="4"/>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软件支持教师和学生配套手机APP应用，教师可新建教学班、发起投票、发布公告、解答学生疑问；学生观看视频资源时</w:t>
            </w:r>
            <w:r>
              <w:rPr>
                <w:rFonts w:ascii="仿宋" w:eastAsia="仿宋" w:hAnsi="仿宋" w:cs="宋体"/>
                <w:color w:val="000000"/>
                <w:kern w:val="0"/>
                <w:sz w:val="24"/>
                <w:lang w:val="zh-CN"/>
              </w:rPr>
              <w:t>可添加笔记</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课程练习时</w:t>
            </w:r>
            <w:r>
              <w:rPr>
                <w:rFonts w:ascii="仿宋" w:eastAsia="仿宋" w:hAnsi="仿宋" w:cs="宋体" w:hint="eastAsia"/>
                <w:color w:val="000000"/>
                <w:kern w:val="0"/>
                <w:sz w:val="24"/>
                <w:lang w:val="zh-CN"/>
              </w:rPr>
              <w:t>可</w:t>
            </w:r>
            <w:r>
              <w:rPr>
                <w:rFonts w:ascii="仿宋" w:eastAsia="仿宋" w:hAnsi="仿宋" w:cs="宋体"/>
                <w:color w:val="000000"/>
                <w:kern w:val="0"/>
                <w:sz w:val="24"/>
                <w:lang w:val="zh-CN"/>
              </w:rPr>
              <w:t>错题记录</w:t>
            </w:r>
            <w:r>
              <w:rPr>
                <w:rFonts w:ascii="仿宋" w:eastAsia="仿宋" w:hAnsi="仿宋" w:cs="宋体" w:hint="eastAsia"/>
                <w:color w:val="000000"/>
                <w:kern w:val="0"/>
                <w:sz w:val="24"/>
                <w:lang w:val="zh-CN"/>
              </w:rPr>
              <w:t>、参与投票、了解学习排名及课程学习进度、周学习记录；教师和学生可以在班级讨论区实时交流。</w:t>
            </w:r>
          </w:p>
          <w:p w:rsidR="001A5F57" w:rsidRDefault="000E53BA">
            <w:pPr>
              <w:numPr>
                <w:ilvl w:val="0"/>
                <w:numId w:val="4"/>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支持教师使用手机在教学班内布置作业/考试，并查看作业/考试的学员平均分、提交学员详情以及每道题目学生的平均正确率；以及各个课程学生的平均学习进度，可按照学生或是按照章节知识点，以图表的方式对课程进行分析，快速了解班级学生学习详细情况。</w:t>
            </w:r>
          </w:p>
          <w:p w:rsidR="001A5F57" w:rsidRDefault="000E53BA">
            <w:pPr>
              <w:numPr>
                <w:ilvl w:val="0"/>
                <w:numId w:val="4"/>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支持教师使用手机在教学班内新建考勤任务，查看当前考勤任务内学生的出勤情况，以及查看当前教学班内各个学员的平均出勤率。</w:t>
            </w:r>
          </w:p>
          <w:p w:rsidR="001A5F57" w:rsidRDefault="000E53BA">
            <w:pPr>
              <w:numPr>
                <w:ilvl w:val="0"/>
                <w:numId w:val="4"/>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支持学生使用手机进行单选题、多选题、不定项题目、判断题、游戏题、实训题、互动</w:t>
            </w:r>
            <w:proofErr w:type="gramStart"/>
            <w:r>
              <w:rPr>
                <w:rFonts w:ascii="仿宋" w:eastAsia="仿宋" w:hAnsi="仿宋" w:cs="宋体" w:hint="eastAsia"/>
                <w:color w:val="000000"/>
                <w:kern w:val="0"/>
                <w:sz w:val="24"/>
                <w:lang w:val="zh-CN"/>
              </w:rPr>
              <w:t>微课等理实</w:t>
            </w:r>
            <w:proofErr w:type="gramEnd"/>
            <w:r>
              <w:rPr>
                <w:rFonts w:ascii="仿宋" w:eastAsia="仿宋" w:hAnsi="仿宋" w:cs="宋体" w:hint="eastAsia"/>
                <w:color w:val="000000"/>
                <w:kern w:val="0"/>
                <w:sz w:val="24"/>
                <w:lang w:val="zh-CN"/>
              </w:rPr>
              <w:t>题目练习和查看精品课堂等资源，</w:t>
            </w:r>
            <w:r>
              <w:rPr>
                <w:rFonts w:ascii="仿宋" w:eastAsia="仿宋" w:hAnsi="仿宋" w:cs="宋体"/>
                <w:color w:val="000000"/>
                <w:kern w:val="0"/>
                <w:sz w:val="24"/>
                <w:lang w:val="zh-CN"/>
              </w:rPr>
              <w:t>方便学生利用碎片化的时间进行学习和掌握知识要点</w:t>
            </w:r>
            <w:r>
              <w:rPr>
                <w:rFonts w:ascii="仿宋" w:eastAsia="仿宋" w:hAnsi="仿宋" w:cs="宋体" w:hint="eastAsia"/>
                <w:color w:val="000000"/>
                <w:kern w:val="0"/>
                <w:sz w:val="24"/>
                <w:lang w:val="zh-CN"/>
              </w:rPr>
              <w:t>。</w:t>
            </w:r>
          </w:p>
          <w:p w:rsidR="001A5F57" w:rsidRDefault="000E53BA">
            <w:pPr>
              <w:numPr>
                <w:ilvl w:val="0"/>
                <w:numId w:val="4"/>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支持学生使用手机做题时可收藏题目，并针对题目提出疑问，同时也可看到其它学生针对此题目提出的疑问，并可对疑问进行回复，对其它回复点赞或吐槽。</w:t>
            </w:r>
          </w:p>
          <w:p w:rsidR="001A5F57" w:rsidRDefault="000E53BA">
            <w:pPr>
              <w:numPr>
                <w:ilvl w:val="0"/>
                <w:numId w:val="4"/>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支持学生使用手机</w:t>
            </w:r>
            <w:r>
              <w:rPr>
                <w:rFonts w:ascii="仿宋" w:eastAsia="仿宋" w:hAnsi="仿宋" w:cs="宋体"/>
                <w:color w:val="000000"/>
                <w:kern w:val="0"/>
                <w:sz w:val="24"/>
                <w:lang w:val="zh-CN"/>
              </w:rPr>
              <w:t>在任务区完成教师布置的作业</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考试</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并查看当前作业</w:t>
            </w:r>
            <w:r>
              <w:rPr>
                <w:rFonts w:ascii="仿宋" w:eastAsia="仿宋" w:hAnsi="仿宋" w:cs="宋体" w:hint="eastAsia"/>
                <w:color w:val="000000"/>
                <w:kern w:val="0"/>
                <w:sz w:val="24"/>
                <w:lang w:val="zh-CN"/>
              </w:rPr>
              <w:t>/考试分析报告，如做题时长、正确率、班级排名、每个题目的做题结果等，</w:t>
            </w:r>
            <w:r>
              <w:rPr>
                <w:rFonts w:ascii="仿宋" w:eastAsia="仿宋" w:hAnsi="仿宋" w:cs="宋体"/>
                <w:color w:val="000000"/>
                <w:kern w:val="0"/>
                <w:sz w:val="24"/>
                <w:lang w:val="zh-CN"/>
              </w:rPr>
              <w:t>使学生清楚自己的学习情况。</w:t>
            </w:r>
          </w:p>
          <w:p w:rsidR="001A5F57" w:rsidRDefault="001A5F57">
            <w:pPr>
              <w:spacing w:afterLines="10" w:after="31" w:line="360" w:lineRule="auto"/>
              <w:rPr>
                <w:rFonts w:ascii="宋体" w:hAnsi="宋体" w:cs="宋体"/>
                <w:kern w:val="0"/>
                <w:sz w:val="22"/>
              </w:rPr>
            </w:pPr>
          </w:p>
        </w:tc>
      </w:tr>
      <w:tr w:rsidR="001A5F57">
        <w:trPr>
          <w:trHeight w:val="7191"/>
        </w:trPr>
        <w:tc>
          <w:tcPr>
            <w:tcW w:w="2062" w:type="dxa"/>
            <w:gridSpan w:val="2"/>
            <w:tcBorders>
              <w:top w:val="single" w:sz="4" w:space="0" w:color="auto"/>
              <w:left w:val="single" w:sz="4" w:space="0" w:color="auto"/>
              <w:right w:val="single" w:sz="4" w:space="0" w:color="auto"/>
            </w:tcBorders>
            <w:vAlign w:val="center"/>
          </w:tcPr>
          <w:p w:rsidR="001A5F57" w:rsidRDefault="00A90591">
            <w:pPr>
              <w:widowControl/>
              <w:adjustRightInd w:val="0"/>
              <w:snapToGrid w:val="0"/>
              <w:jc w:val="center"/>
              <w:rPr>
                <w:rFonts w:ascii="微软雅黑" w:eastAsia="微软雅黑" w:hAnsi="微软雅黑" w:cs="宋体"/>
                <w:b/>
                <w:bCs/>
                <w:color w:val="000000"/>
                <w:kern w:val="0"/>
                <w:sz w:val="18"/>
                <w:szCs w:val="18"/>
              </w:rPr>
            </w:pPr>
            <w:r>
              <w:rPr>
                <w:rFonts w:ascii="微软雅黑" w:eastAsia="微软雅黑" w:hAnsi="微软雅黑" w:cs="宋体" w:hint="eastAsia"/>
                <w:b/>
                <w:bCs/>
                <w:color w:val="000000"/>
                <w:kern w:val="0"/>
                <w:sz w:val="18"/>
                <w:szCs w:val="18"/>
                <w:lang w:val="zh-CN"/>
              </w:rPr>
              <w:t>四、</w:t>
            </w:r>
            <w:r w:rsidR="000E53BA">
              <w:rPr>
                <w:rFonts w:ascii="微软雅黑" w:eastAsia="微软雅黑" w:hAnsi="微软雅黑" w:cs="宋体" w:hint="eastAsia"/>
                <w:b/>
                <w:bCs/>
                <w:color w:val="000000"/>
                <w:kern w:val="0"/>
                <w:sz w:val="18"/>
                <w:szCs w:val="18"/>
                <w:lang w:val="zh-CN"/>
              </w:rPr>
              <w:t>平</w:t>
            </w:r>
            <w:r w:rsidR="000E53BA">
              <w:rPr>
                <w:rFonts w:ascii="微软雅黑" w:eastAsia="微软雅黑" w:hAnsi="微软雅黑" w:cs="宋体"/>
                <w:b/>
                <w:bCs/>
                <w:color w:val="000000"/>
                <w:kern w:val="0"/>
                <w:sz w:val="18"/>
                <w:szCs w:val="18"/>
                <w:lang w:val="zh-CN"/>
              </w:rPr>
              <w:t>台</w:t>
            </w:r>
            <w:r w:rsidR="000E53BA">
              <w:rPr>
                <w:rFonts w:ascii="微软雅黑" w:eastAsia="微软雅黑" w:hAnsi="微软雅黑" w:cs="宋体" w:hint="eastAsia"/>
                <w:b/>
                <w:bCs/>
                <w:color w:val="000000"/>
                <w:kern w:val="0"/>
                <w:sz w:val="18"/>
                <w:szCs w:val="18"/>
                <w:lang w:val="zh-CN"/>
              </w:rPr>
              <w:t>业</w:t>
            </w:r>
            <w:r w:rsidR="000E53BA">
              <w:rPr>
                <w:rFonts w:ascii="微软雅黑" w:eastAsia="微软雅黑" w:hAnsi="微软雅黑" w:cs="宋体"/>
                <w:b/>
                <w:bCs/>
                <w:color w:val="000000"/>
                <w:kern w:val="0"/>
                <w:sz w:val="18"/>
                <w:szCs w:val="18"/>
                <w:lang w:val="zh-CN"/>
              </w:rPr>
              <w:t>务参数</w:t>
            </w:r>
          </w:p>
        </w:tc>
        <w:tc>
          <w:tcPr>
            <w:tcW w:w="8428" w:type="dxa"/>
            <w:tcBorders>
              <w:top w:val="single" w:sz="4" w:space="0" w:color="auto"/>
              <w:left w:val="single" w:sz="4" w:space="0" w:color="auto"/>
              <w:bottom w:val="single" w:sz="4" w:space="0" w:color="auto"/>
              <w:right w:val="single" w:sz="4" w:space="0" w:color="auto"/>
            </w:tcBorders>
            <w:vAlign w:val="center"/>
          </w:tcPr>
          <w:p w:rsidR="001A5F57" w:rsidRDefault="000E53BA">
            <w:pPr>
              <w:numPr>
                <w:ilvl w:val="0"/>
                <w:numId w:val="5"/>
              </w:numPr>
              <w:autoSpaceDE w:val="0"/>
              <w:autoSpaceDN w:val="0"/>
              <w:adjustRightInd w:val="0"/>
              <w:jc w:val="left"/>
              <w:rPr>
                <w:rFonts w:ascii="仿宋" w:eastAsia="仿宋" w:hAnsi="仿宋" w:cs="宋体"/>
                <w:kern w:val="0"/>
                <w:sz w:val="24"/>
                <w:lang w:val="zh-CN"/>
              </w:rPr>
            </w:pPr>
            <w:r>
              <w:rPr>
                <w:rFonts w:ascii="仿宋" w:eastAsia="仿宋" w:hAnsi="仿宋" w:cs="宋体" w:hint="eastAsia"/>
                <w:kern w:val="0"/>
                <w:sz w:val="24"/>
                <w:lang w:val="zh-CN"/>
              </w:rPr>
              <w:t>★平台以学习→实训→实践为内容主线，涵盖精品课堂、单</w:t>
            </w:r>
            <w:r>
              <w:rPr>
                <w:rFonts w:ascii="仿宋" w:eastAsia="仿宋" w:hAnsi="仿宋" w:cs="宋体"/>
                <w:kern w:val="0"/>
                <w:sz w:val="24"/>
                <w:lang w:val="zh-CN"/>
              </w:rPr>
              <w:t>项实训、</w:t>
            </w:r>
            <w:r>
              <w:rPr>
                <w:rFonts w:ascii="仿宋" w:eastAsia="仿宋" w:hAnsi="仿宋" w:cs="宋体" w:hint="eastAsia"/>
                <w:kern w:val="0"/>
                <w:sz w:val="24"/>
                <w:lang w:val="zh-CN"/>
              </w:rPr>
              <w:t>岗位</w:t>
            </w:r>
            <w:r>
              <w:rPr>
                <w:rFonts w:ascii="仿宋" w:eastAsia="仿宋" w:hAnsi="仿宋" w:cs="宋体"/>
                <w:kern w:val="0"/>
                <w:sz w:val="24"/>
                <w:lang w:val="zh-CN"/>
              </w:rPr>
              <w:t>实训、综合测试</w:t>
            </w:r>
            <w:r>
              <w:rPr>
                <w:rFonts w:ascii="仿宋" w:eastAsia="仿宋" w:hAnsi="仿宋" w:cs="宋体" w:hint="eastAsia"/>
                <w:kern w:val="0"/>
                <w:sz w:val="24"/>
                <w:lang w:val="zh-CN"/>
              </w:rPr>
              <w:t>、</w:t>
            </w:r>
            <w:r>
              <w:rPr>
                <w:rFonts w:ascii="仿宋" w:eastAsia="仿宋" w:hAnsi="仿宋" w:cs="宋体"/>
                <w:kern w:val="0"/>
                <w:sz w:val="24"/>
                <w:lang w:val="zh-CN"/>
              </w:rPr>
              <w:t>业务实践等内容</w:t>
            </w:r>
            <w:r>
              <w:rPr>
                <w:rFonts w:ascii="仿宋" w:eastAsia="仿宋" w:hAnsi="仿宋" w:cs="宋体" w:hint="eastAsia"/>
                <w:kern w:val="0"/>
                <w:sz w:val="24"/>
                <w:lang w:val="zh-CN"/>
              </w:rPr>
              <w:t>，以系统性学习架构提升学生对每个章节知识点的掌握。</w:t>
            </w:r>
          </w:p>
          <w:p w:rsidR="001A5F57" w:rsidRDefault="000E53BA">
            <w:pPr>
              <w:numPr>
                <w:ilvl w:val="0"/>
                <w:numId w:val="5"/>
              </w:numPr>
              <w:autoSpaceDE w:val="0"/>
              <w:autoSpaceDN w:val="0"/>
              <w:adjustRightInd w:val="0"/>
              <w:jc w:val="left"/>
              <w:rPr>
                <w:rFonts w:ascii="仿宋" w:eastAsia="仿宋" w:hAnsi="仿宋" w:cs="宋体"/>
                <w:kern w:val="0"/>
                <w:sz w:val="24"/>
                <w:lang w:val="zh-CN"/>
              </w:rPr>
            </w:pPr>
            <w:r>
              <w:rPr>
                <w:rFonts w:ascii="仿宋" w:eastAsia="仿宋" w:hAnsi="仿宋" w:cs="宋体" w:hint="eastAsia"/>
                <w:kern w:val="0"/>
                <w:sz w:val="24"/>
                <w:lang w:val="zh-CN"/>
              </w:rPr>
              <w:t>教学</w:t>
            </w:r>
            <w:r>
              <w:rPr>
                <w:rFonts w:ascii="仿宋" w:eastAsia="仿宋" w:hAnsi="仿宋" w:cs="宋体"/>
                <w:kern w:val="0"/>
                <w:sz w:val="24"/>
                <w:lang w:val="zh-CN"/>
              </w:rPr>
              <w:t>资源</w:t>
            </w:r>
            <w:r>
              <w:rPr>
                <w:rFonts w:ascii="仿宋" w:eastAsia="仿宋" w:hAnsi="仿宋" w:cs="宋体" w:hint="eastAsia"/>
                <w:kern w:val="0"/>
                <w:sz w:val="24"/>
                <w:lang w:val="zh-CN"/>
              </w:rPr>
              <w:t>内容展现形式丰富，通过2</w:t>
            </w:r>
            <w:r>
              <w:rPr>
                <w:rFonts w:ascii="仿宋" w:eastAsia="仿宋" w:hAnsi="仿宋" w:cs="宋体"/>
                <w:kern w:val="0"/>
                <w:sz w:val="24"/>
                <w:lang w:val="zh-CN"/>
              </w:rPr>
              <w:t>D</w:t>
            </w:r>
            <w:r>
              <w:rPr>
                <w:rFonts w:ascii="仿宋" w:eastAsia="仿宋" w:hAnsi="仿宋" w:cs="宋体" w:hint="eastAsia"/>
                <w:kern w:val="0"/>
                <w:sz w:val="24"/>
                <w:lang w:val="zh-CN"/>
              </w:rPr>
              <w:t>视频、P</w:t>
            </w:r>
            <w:r>
              <w:rPr>
                <w:rFonts w:ascii="仿宋" w:eastAsia="仿宋" w:hAnsi="仿宋" w:cs="宋体"/>
                <w:kern w:val="0"/>
                <w:sz w:val="24"/>
                <w:lang w:val="zh-CN"/>
              </w:rPr>
              <w:t>DF</w:t>
            </w:r>
            <w:r>
              <w:rPr>
                <w:rFonts w:ascii="仿宋" w:eastAsia="仿宋" w:hAnsi="仿宋" w:cs="宋体" w:hint="eastAsia"/>
                <w:kern w:val="0"/>
                <w:sz w:val="24"/>
                <w:lang w:val="zh-CN"/>
              </w:rPr>
              <w:t>、3</w:t>
            </w:r>
            <w:r>
              <w:rPr>
                <w:rFonts w:ascii="仿宋" w:eastAsia="仿宋" w:hAnsi="仿宋" w:cs="宋体"/>
                <w:kern w:val="0"/>
                <w:sz w:val="24"/>
                <w:lang w:val="zh-CN"/>
              </w:rPr>
              <w:t>D动画视频</w:t>
            </w:r>
            <w:r>
              <w:rPr>
                <w:rFonts w:ascii="仿宋" w:eastAsia="仿宋" w:hAnsi="仿宋" w:cs="宋体" w:hint="eastAsia"/>
                <w:kern w:val="0"/>
                <w:sz w:val="24"/>
                <w:lang w:val="zh-CN"/>
              </w:rPr>
              <w:t>、双师课堂</w:t>
            </w:r>
            <w:r>
              <w:rPr>
                <w:rFonts w:ascii="仿宋" w:eastAsia="仿宋" w:hAnsi="仿宋" w:cs="宋体"/>
                <w:kern w:val="0"/>
                <w:sz w:val="24"/>
                <w:lang w:val="zh-CN"/>
              </w:rPr>
              <w:t>等形式提高学生学习兴趣</w:t>
            </w:r>
            <w:r>
              <w:rPr>
                <w:rFonts w:ascii="仿宋" w:eastAsia="仿宋" w:hAnsi="仿宋" w:cs="宋体" w:hint="eastAsia"/>
                <w:kern w:val="0"/>
                <w:sz w:val="24"/>
                <w:lang w:val="zh-CN"/>
              </w:rPr>
              <w:t>，实训题目图文并茂，客观题采用图片形式、游戏</w:t>
            </w:r>
            <w:r>
              <w:rPr>
                <w:rFonts w:ascii="仿宋" w:eastAsia="仿宋" w:hAnsi="仿宋" w:cs="宋体"/>
                <w:kern w:val="0"/>
                <w:sz w:val="24"/>
                <w:lang w:val="zh-CN"/>
              </w:rPr>
              <w:t>趣味题</w:t>
            </w:r>
            <w:r>
              <w:rPr>
                <w:rFonts w:ascii="仿宋" w:eastAsia="仿宋" w:hAnsi="仿宋" w:cs="宋体" w:hint="eastAsia"/>
                <w:kern w:val="0"/>
                <w:sz w:val="24"/>
                <w:lang w:val="zh-CN"/>
              </w:rPr>
              <w:t>等，增加学生做题趣味性。</w:t>
            </w:r>
          </w:p>
          <w:p w:rsidR="001A5F57" w:rsidRDefault="000E53BA">
            <w:pPr>
              <w:numPr>
                <w:ilvl w:val="0"/>
                <w:numId w:val="5"/>
              </w:numPr>
              <w:autoSpaceDE w:val="0"/>
              <w:autoSpaceDN w:val="0"/>
              <w:adjustRightInd w:val="0"/>
              <w:jc w:val="left"/>
              <w:rPr>
                <w:rFonts w:ascii="仿宋" w:eastAsia="仿宋" w:hAnsi="仿宋" w:cs="宋体"/>
                <w:kern w:val="0"/>
                <w:sz w:val="24"/>
                <w:lang w:val="zh-CN"/>
              </w:rPr>
            </w:pPr>
            <w:r>
              <w:rPr>
                <w:rFonts w:ascii="仿宋" w:eastAsia="仿宋" w:hAnsi="仿宋" w:cs="宋体" w:hint="eastAsia"/>
                <w:kern w:val="0"/>
                <w:sz w:val="24"/>
                <w:lang w:val="zh-CN"/>
              </w:rPr>
              <w:t>★课程视频自主研发、内容自主策划，合计不少于30</w:t>
            </w:r>
            <w:r>
              <w:rPr>
                <w:rFonts w:ascii="仿宋" w:eastAsia="仿宋" w:hAnsi="仿宋" w:cs="宋体"/>
                <w:kern w:val="0"/>
                <w:sz w:val="24"/>
                <w:lang w:val="zh-CN"/>
              </w:rPr>
              <w:t>个</w:t>
            </w:r>
            <w:r>
              <w:rPr>
                <w:rFonts w:ascii="仿宋" w:eastAsia="仿宋" w:hAnsi="仿宋" w:cs="宋体" w:hint="eastAsia"/>
                <w:kern w:val="0"/>
                <w:sz w:val="24"/>
                <w:lang w:val="zh-CN"/>
              </w:rPr>
              <w:t>知识点视频，包括固定资产减值准备</w:t>
            </w:r>
            <w:r>
              <w:rPr>
                <w:rFonts w:ascii="仿宋" w:eastAsia="仿宋" w:hAnsi="仿宋" w:cs="宋体"/>
                <w:kern w:val="0"/>
                <w:sz w:val="24"/>
                <w:lang w:val="zh-CN"/>
              </w:rPr>
              <w:t>双师视频</w:t>
            </w:r>
            <w:r>
              <w:rPr>
                <w:rFonts w:ascii="仿宋" w:eastAsia="仿宋" w:hAnsi="仿宋" w:cs="宋体" w:hint="eastAsia"/>
                <w:kern w:val="0"/>
                <w:sz w:val="24"/>
                <w:lang w:val="zh-CN"/>
              </w:rPr>
              <w:t>，职工福利、工会经费、职工教育经费的账务处理流程</w:t>
            </w:r>
            <w:proofErr w:type="gramStart"/>
            <w:r>
              <w:rPr>
                <w:rFonts w:ascii="仿宋" w:eastAsia="仿宋" w:hAnsi="仿宋" w:cs="宋体" w:hint="eastAsia"/>
                <w:kern w:val="0"/>
                <w:sz w:val="24"/>
                <w:lang w:val="zh-CN"/>
              </w:rPr>
              <w:t>等</w:t>
            </w:r>
            <w:r>
              <w:rPr>
                <w:rFonts w:ascii="仿宋" w:eastAsia="仿宋" w:hAnsi="仿宋" w:cs="宋体"/>
                <w:kern w:val="0"/>
                <w:sz w:val="24"/>
                <w:lang w:val="zh-CN"/>
              </w:rPr>
              <w:t>微课动画</w:t>
            </w:r>
            <w:proofErr w:type="gramEnd"/>
            <w:r>
              <w:rPr>
                <w:rFonts w:ascii="仿宋" w:eastAsia="仿宋" w:hAnsi="仿宋" w:cs="宋体" w:hint="eastAsia"/>
                <w:kern w:val="0"/>
                <w:sz w:val="24"/>
                <w:lang w:val="zh-CN"/>
              </w:rPr>
              <w:t>，坏账损失的核算、长期股权投资核算（初始计量）等归纳总结视频。</w:t>
            </w:r>
          </w:p>
          <w:p w:rsidR="001A5F57" w:rsidRDefault="000E53BA">
            <w:pPr>
              <w:numPr>
                <w:ilvl w:val="0"/>
                <w:numId w:val="5"/>
              </w:numPr>
              <w:autoSpaceDE w:val="0"/>
              <w:autoSpaceDN w:val="0"/>
              <w:adjustRightInd w:val="0"/>
              <w:jc w:val="left"/>
              <w:rPr>
                <w:rFonts w:ascii="仿宋" w:eastAsia="仿宋" w:hAnsi="仿宋" w:cs="宋体"/>
                <w:kern w:val="0"/>
                <w:sz w:val="24"/>
                <w:lang w:val="zh-CN"/>
              </w:rPr>
            </w:pPr>
            <w:r>
              <w:rPr>
                <w:rFonts w:ascii="仿宋" w:eastAsia="仿宋" w:hAnsi="仿宋" w:cs="宋体" w:hint="eastAsia"/>
                <w:kern w:val="0"/>
                <w:sz w:val="24"/>
                <w:lang w:val="zh-CN"/>
              </w:rPr>
              <w:t>知识点P</w:t>
            </w:r>
            <w:r>
              <w:rPr>
                <w:rFonts w:ascii="仿宋" w:eastAsia="仿宋" w:hAnsi="仿宋" w:cs="宋体"/>
                <w:kern w:val="0"/>
                <w:sz w:val="24"/>
                <w:lang w:val="zh-CN"/>
              </w:rPr>
              <w:t>DF文档</w:t>
            </w:r>
            <w:r>
              <w:rPr>
                <w:rFonts w:ascii="仿宋" w:eastAsia="仿宋" w:hAnsi="仿宋" w:cs="宋体" w:hint="eastAsia"/>
                <w:kern w:val="0"/>
                <w:sz w:val="24"/>
                <w:lang w:val="zh-CN"/>
              </w:rPr>
              <w:t>不少于35个，每个文档长度2-</w:t>
            </w:r>
            <w:r>
              <w:rPr>
                <w:rFonts w:ascii="仿宋" w:eastAsia="仿宋" w:hAnsi="仿宋" w:cs="宋体"/>
                <w:kern w:val="0"/>
                <w:sz w:val="24"/>
                <w:lang w:val="zh-CN"/>
              </w:rPr>
              <w:t>5页</w:t>
            </w:r>
            <w:r>
              <w:rPr>
                <w:rFonts w:ascii="仿宋" w:eastAsia="仿宋" w:hAnsi="仿宋" w:cs="宋体" w:hint="eastAsia"/>
                <w:kern w:val="0"/>
                <w:sz w:val="24"/>
                <w:lang w:val="zh-CN"/>
              </w:rPr>
              <w:t>。</w:t>
            </w:r>
          </w:p>
          <w:p w:rsidR="001A5F57" w:rsidRDefault="000E53BA">
            <w:pPr>
              <w:numPr>
                <w:ilvl w:val="0"/>
                <w:numId w:val="5"/>
              </w:numPr>
              <w:autoSpaceDE w:val="0"/>
              <w:autoSpaceDN w:val="0"/>
              <w:adjustRightInd w:val="0"/>
              <w:jc w:val="left"/>
              <w:rPr>
                <w:rFonts w:ascii="仿宋" w:eastAsia="仿宋" w:hAnsi="仿宋" w:cs="宋体"/>
                <w:kern w:val="0"/>
                <w:sz w:val="24"/>
                <w:lang w:val="zh-CN"/>
              </w:rPr>
            </w:pPr>
            <w:r>
              <w:rPr>
                <w:rFonts w:ascii="仿宋" w:eastAsia="仿宋" w:hAnsi="仿宋" w:cs="宋体" w:hint="eastAsia"/>
                <w:kern w:val="0"/>
                <w:sz w:val="24"/>
                <w:lang w:val="zh-CN"/>
              </w:rPr>
              <w:t>★课程</w:t>
            </w:r>
            <w:r>
              <w:rPr>
                <w:rFonts w:ascii="仿宋" w:eastAsia="仿宋" w:hAnsi="仿宋" w:cs="宋体"/>
                <w:kern w:val="0"/>
                <w:sz w:val="24"/>
                <w:lang w:val="zh-CN"/>
              </w:rPr>
              <w:t>内容</w:t>
            </w:r>
            <w:r>
              <w:rPr>
                <w:rFonts w:ascii="仿宋" w:eastAsia="仿宋" w:hAnsi="仿宋" w:cs="宋体" w:hint="eastAsia"/>
                <w:kern w:val="0"/>
                <w:sz w:val="24"/>
                <w:lang w:val="zh-CN"/>
              </w:rPr>
              <w:t>共有</w:t>
            </w:r>
            <w:r>
              <w:rPr>
                <w:rFonts w:ascii="仿宋" w:eastAsia="仿宋" w:hAnsi="仿宋" w:cs="宋体"/>
                <w:kern w:val="0"/>
                <w:sz w:val="24"/>
                <w:lang w:val="zh-CN"/>
              </w:rPr>
              <w:t>9</w:t>
            </w:r>
            <w:r>
              <w:rPr>
                <w:rFonts w:ascii="仿宋" w:eastAsia="仿宋" w:hAnsi="仿宋" w:cs="宋体" w:hint="eastAsia"/>
                <w:kern w:val="0"/>
                <w:sz w:val="24"/>
                <w:lang w:val="zh-CN"/>
              </w:rPr>
              <w:t>章</w:t>
            </w:r>
            <w:r>
              <w:rPr>
                <w:rFonts w:ascii="仿宋" w:eastAsia="仿宋" w:hAnsi="仿宋" w:cs="宋体"/>
                <w:kern w:val="0"/>
                <w:sz w:val="24"/>
                <w:lang w:val="zh-CN"/>
              </w:rPr>
              <w:t>3</w:t>
            </w:r>
            <w:r>
              <w:rPr>
                <w:rFonts w:ascii="仿宋" w:eastAsia="仿宋" w:hAnsi="仿宋" w:cs="宋体" w:hint="eastAsia"/>
                <w:kern w:val="0"/>
                <w:sz w:val="24"/>
                <w:lang w:val="zh-CN"/>
              </w:rPr>
              <w:t>6节</w:t>
            </w:r>
            <w:r>
              <w:rPr>
                <w:rFonts w:ascii="仿宋" w:eastAsia="仿宋" w:hAnsi="仿宋" w:cs="宋体"/>
                <w:kern w:val="0"/>
                <w:sz w:val="24"/>
                <w:lang w:val="zh-CN"/>
              </w:rPr>
              <w:t>70个实</w:t>
            </w:r>
            <w:proofErr w:type="gramStart"/>
            <w:r>
              <w:rPr>
                <w:rFonts w:ascii="仿宋" w:eastAsia="仿宋" w:hAnsi="仿宋" w:cs="宋体"/>
                <w:kern w:val="0"/>
                <w:sz w:val="24"/>
                <w:lang w:val="zh-CN"/>
              </w:rPr>
              <w:t>训知识</w:t>
            </w:r>
            <w:proofErr w:type="gramEnd"/>
            <w:r>
              <w:rPr>
                <w:rFonts w:ascii="仿宋" w:eastAsia="仿宋" w:hAnsi="仿宋" w:cs="宋体"/>
                <w:kern w:val="0"/>
                <w:sz w:val="24"/>
                <w:lang w:val="zh-CN"/>
              </w:rPr>
              <w:t>点</w:t>
            </w:r>
            <w:r>
              <w:rPr>
                <w:rFonts w:ascii="仿宋" w:eastAsia="仿宋" w:hAnsi="仿宋" w:cs="宋体" w:hint="eastAsia"/>
                <w:kern w:val="0"/>
                <w:sz w:val="24"/>
                <w:lang w:val="zh-CN"/>
              </w:rPr>
              <w:t>，包括：往来会计，存货会计，固定资产会计，投资核算会计，薪酬会计，资本资金会计，费用会计，总账会计以及综合测试卷,</w:t>
            </w:r>
            <w:r>
              <w:rPr>
                <w:rFonts w:ascii="仿宋" w:eastAsia="仿宋" w:hAnsi="仿宋" w:cs="Arial"/>
                <w:color w:val="333333"/>
                <w:kern w:val="0"/>
                <w:sz w:val="24"/>
                <w:shd w:val="clear" w:color="auto" w:fill="FFFFFF"/>
              </w:rPr>
              <w:t xml:space="preserve"> 让学生通过自主能力操练，掌握相关的知识、技能</w:t>
            </w:r>
            <w:r>
              <w:rPr>
                <w:rFonts w:ascii="仿宋" w:eastAsia="仿宋" w:hAnsi="仿宋" w:cs="宋体" w:hint="eastAsia"/>
                <w:kern w:val="0"/>
                <w:sz w:val="24"/>
                <w:lang w:val="zh-CN"/>
              </w:rPr>
              <w:t>。</w:t>
            </w:r>
          </w:p>
          <w:p w:rsidR="001A5F57" w:rsidRDefault="000E53BA">
            <w:pPr>
              <w:numPr>
                <w:ilvl w:val="0"/>
                <w:numId w:val="5"/>
              </w:numPr>
              <w:autoSpaceDE w:val="0"/>
              <w:autoSpaceDN w:val="0"/>
              <w:adjustRightInd w:val="0"/>
              <w:jc w:val="left"/>
              <w:rPr>
                <w:rFonts w:ascii="仿宋" w:eastAsia="仿宋" w:hAnsi="仿宋" w:cs="宋体"/>
                <w:kern w:val="0"/>
                <w:sz w:val="24"/>
                <w:lang w:val="zh-CN"/>
              </w:rPr>
            </w:pPr>
            <w:proofErr w:type="gramStart"/>
            <w:r>
              <w:rPr>
                <w:rFonts w:ascii="仿宋" w:eastAsia="仿宋" w:hAnsi="仿宋" w:cs="宋体"/>
                <w:kern w:val="0"/>
                <w:sz w:val="24"/>
                <w:lang w:val="zh-CN"/>
              </w:rPr>
              <w:t>实训题</w:t>
            </w:r>
            <w:r>
              <w:rPr>
                <w:rFonts w:ascii="仿宋" w:eastAsia="仿宋" w:hAnsi="仿宋" w:cs="宋体" w:hint="eastAsia"/>
                <w:kern w:val="0"/>
                <w:sz w:val="24"/>
                <w:lang w:val="zh-CN"/>
              </w:rPr>
              <w:t>合计</w:t>
            </w:r>
            <w:proofErr w:type="gramEnd"/>
            <w:r>
              <w:rPr>
                <w:rFonts w:ascii="仿宋" w:eastAsia="仿宋" w:hAnsi="仿宋" w:cs="宋体"/>
                <w:kern w:val="0"/>
                <w:sz w:val="24"/>
                <w:lang w:val="zh-CN"/>
              </w:rPr>
              <w:t>不少于7</w:t>
            </w:r>
            <w:r>
              <w:rPr>
                <w:rFonts w:ascii="仿宋" w:eastAsia="仿宋" w:hAnsi="仿宋" w:cs="宋体" w:hint="eastAsia"/>
                <w:kern w:val="0"/>
                <w:sz w:val="24"/>
                <w:lang w:val="zh-CN"/>
              </w:rPr>
              <w:t>0</w:t>
            </w:r>
            <w:r>
              <w:rPr>
                <w:rFonts w:ascii="仿宋" w:eastAsia="仿宋" w:hAnsi="仿宋" w:cs="宋体"/>
                <w:kern w:val="0"/>
                <w:sz w:val="24"/>
                <w:lang w:val="zh-CN"/>
              </w:rPr>
              <w:t>0道</w:t>
            </w:r>
            <w:r>
              <w:rPr>
                <w:rFonts w:ascii="仿宋" w:eastAsia="仿宋" w:hAnsi="仿宋" w:cs="宋体" w:hint="eastAsia"/>
                <w:kern w:val="0"/>
                <w:sz w:val="24"/>
                <w:lang w:val="zh-CN"/>
              </w:rPr>
              <w:t>，学生进入流程题，可根据模块化业务流程指引进行实训，并</w:t>
            </w:r>
            <w:r>
              <w:rPr>
                <w:rFonts w:ascii="仿宋" w:eastAsia="仿宋" w:hAnsi="仿宋" w:cs="宋体"/>
                <w:kern w:val="0"/>
                <w:sz w:val="24"/>
                <w:lang w:val="zh-CN"/>
              </w:rPr>
              <w:t>按企业实际业务流程</w:t>
            </w:r>
            <w:r>
              <w:rPr>
                <w:rFonts w:ascii="仿宋" w:eastAsia="仿宋" w:hAnsi="仿宋" w:cs="宋体" w:hint="eastAsia"/>
                <w:kern w:val="0"/>
                <w:sz w:val="24"/>
                <w:lang w:val="zh-CN"/>
              </w:rPr>
              <w:t>，上一个流程需完全正确才可进入下一个流程业务</w:t>
            </w:r>
            <w:r>
              <w:rPr>
                <w:rFonts w:ascii="仿宋" w:eastAsia="仿宋" w:hAnsi="仿宋" w:cs="宋体"/>
                <w:kern w:val="0"/>
                <w:sz w:val="24"/>
                <w:lang w:val="zh-CN"/>
              </w:rPr>
              <w:t>，</w:t>
            </w:r>
            <w:r>
              <w:rPr>
                <w:rFonts w:ascii="仿宋" w:eastAsia="仿宋" w:hAnsi="仿宋" w:cs="宋体" w:hint="eastAsia"/>
                <w:kern w:val="0"/>
                <w:sz w:val="24"/>
                <w:lang w:val="zh-CN"/>
              </w:rPr>
              <w:t>还可</w:t>
            </w:r>
            <w:r>
              <w:rPr>
                <w:rFonts w:ascii="仿宋" w:eastAsia="仿宋" w:hAnsi="仿宋" w:cs="宋体"/>
                <w:kern w:val="0"/>
                <w:sz w:val="24"/>
                <w:lang w:val="zh-CN"/>
              </w:rPr>
              <w:t>用于</w:t>
            </w:r>
            <w:r>
              <w:rPr>
                <w:rFonts w:ascii="仿宋" w:eastAsia="仿宋" w:hAnsi="仿宋" w:cs="宋体" w:hint="eastAsia"/>
                <w:kern w:val="0"/>
                <w:sz w:val="24"/>
                <w:lang w:val="zh-CN"/>
              </w:rPr>
              <w:t>章</w:t>
            </w:r>
            <w:r>
              <w:rPr>
                <w:rFonts w:ascii="仿宋" w:eastAsia="仿宋" w:hAnsi="仿宋" w:cs="宋体"/>
                <w:kern w:val="0"/>
                <w:sz w:val="24"/>
                <w:lang w:val="zh-CN"/>
              </w:rPr>
              <w:t>节</w:t>
            </w:r>
            <w:r>
              <w:rPr>
                <w:rFonts w:ascii="仿宋" w:eastAsia="仿宋" w:hAnsi="仿宋" w:cs="宋体" w:hint="eastAsia"/>
                <w:kern w:val="0"/>
                <w:sz w:val="24"/>
                <w:lang w:val="zh-CN"/>
              </w:rPr>
              <w:t>练习</w:t>
            </w:r>
            <w:r>
              <w:rPr>
                <w:rFonts w:ascii="仿宋" w:eastAsia="仿宋" w:hAnsi="仿宋" w:cs="宋体"/>
                <w:kern w:val="0"/>
                <w:sz w:val="24"/>
                <w:lang w:val="zh-CN"/>
              </w:rPr>
              <w:t>或考核</w:t>
            </w:r>
            <w:r>
              <w:rPr>
                <w:rFonts w:ascii="仿宋" w:eastAsia="仿宋" w:hAnsi="仿宋" w:cs="宋体" w:hint="eastAsia"/>
                <w:kern w:val="0"/>
                <w:sz w:val="24"/>
                <w:lang w:val="zh-CN"/>
              </w:rPr>
              <w:t>。</w:t>
            </w:r>
          </w:p>
          <w:p w:rsidR="001A5F57" w:rsidRDefault="000E53BA">
            <w:pPr>
              <w:numPr>
                <w:ilvl w:val="0"/>
                <w:numId w:val="5"/>
              </w:numPr>
              <w:autoSpaceDE w:val="0"/>
              <w:autoSpaceDN w:val="0"/>
              <w:adjustRightInd w:val="0"/>
              <w:jc w:val="left"/>
              <w:rPr>
                <w:rFonts w:ascii="仿宋" w:eastAsia="仿宋" w:hAnsi="仿宋" w:cs="宋体"/>
                <w:kern w:val="0"/>
                <w:sz w:val="24"/>
                <w:lang w:val="zh-CN"/>
              </w:rPr>
            </w:pPr>
            <w:r>
              <w:rPr>
                <w:rFonts w:ascii="仿宋" w:eastAsia="仿宋" w:hAnsi="仿宋" w:cs="宋体" w:hint="eastAsia"/>
                <w:kern w:val="0"/>
                <w:sz w:val="24"/>
                <w:lang w:val="zh-CN"/>
              </w:rPr>
              <w:t>★岗位</w:t>
            </w:r>
            <w:proofErr w:type="gramStart"/>
            <w:r>
              <w:rPr>
                <w:rFonts w:ascii="仿宋" w:eastAsia="仿宋" w:hAnsi="仿宋" w:cs="宋体" w:hint="eastAsia"/>
                <w:kern w:val="0"/>
                <w:sz w:val="24"/>
                <w:lang w:val="zh-CN"/>
              </w:rPr>
              <w:t>实训按企业</w:t>
            </w:r>
            <w:proofErr w:type="gramEnd"/>
            <w:r>
              <w:rPr>
                <w:rFonts w:ascii="仿宋" w:eastAsia="仿宋" w:hAnsi="仿宋" w:cs="宋体" w:hint="eastAsia"/>
                <w:kern w:val="0"/>
                <w:sz w:val="24"/>
                <w:lang w:val="zh-CN"/>
              </w:rPr>
              <w:t>岗位业务流程设计，题目与题目间相互勾</w:t>
            </w:r>
            <w:proofErr w:type="gramStart"/>
            <w:r>
              <w:rPr>
                <w:rFonts w:ascii="仿宋" w:eastAsia="仿宋" w:hAnsi="仿宋" w:cs="宋体" w:hint="eastAsia"/>
                <w:kern w:val="0"/>
                <w:sz w:val="24"/>
                <w:lang w:val="zh-CN"/>
              </w:rPr>
              <w:t>稽</w:t>
            </w:r>
            <w:proofErr w:type="gramEnd"/>
            <w:r>
              <w:rPr>
                <w:rFonts w:ascii="仿宋" w:eastAsia="仿宋" w:hAnsi="仿宋" w:cs="宋体" w:hint="eastAsia"/>
                <w:kern w:val="0"/>
                <w:sz w:val="24"/>
                <w:lang w:val="zh-CN"/>
              </w:rPr>
              <w:t>，学生通过角色扮演与工作流转，分别</w:t>
            </w:r>
            <w:r>
              <w:rPr>
                <w:rFonts w:ascii="仿宋" w:eastAsia="仿宋" w:hAnsi="仿宋" w:cs="宋体"/>
                <w:kern w:val="0"/>
                <w:sz w:val="24"/>
                <w:lang w:val="zh-CN"/>
              </w:rPr>
              <w:t>模拟</w:t>
            </w:r>
            <w:r>
              <w:rPr>
                <w:rFonts w:ascii="仿宋" w:eastAsia="仿宋" w:hAnsi="仿宋" w:cs="宋体" w:hint="eastAsia"/>
                <w:kern w:val="0"/>
                <w:sz w:val="24"/>
                <w:lang w:val="zh-CN"/>
              </w:rPr>
              <w:t>每个岗位业务实训。</w:t>
            </w:r>
          </w:p>
          <w:p w:rsidR="001A5F57" w:rsidRDefault="000E53BA">
            <w:pPr>
              <w:numPr>
                <w:ilvl w:val="0"/>
                <w:numId w:val="5"/>
              </w:numPr>
              <w:autoSpaceDE w:val="0"/>
              <w:autoSpaceDN w:val="0"/>
              <w:adjustRightInd w:val="0"/>
              <w:jc w:val="left"/>
              <w:rPr>
                <w:rFonts w:ascii="仿宋" w:eastAsia="仿宋" w:hAnsi="仿宋" w:cs="宋体"/>
                <w:kern w:val="0"/>
                <w:sz w:val="24"/>
                <w:lang w:val="zh-CN"/>
              </w:rPr>
            </w:pPr>
            <w:r>
              <w:rPr>
                <w:rFonts w:ascii="仿宋" w:eastAsia="仿宋" w:hAnsi="仿宋" w:cs="宋体" w:hint="eastAsia"/>
                <w:kern w:val="0"/>
                <w:sz w:val="24"/>
                <w:lang w:val="zh-CN"/>
              </w:rPr>
              <w:t>综合</w:t>
            </w:r>
            <w:r>
              <w:rPr>
                <w:rFonts w:ascii="仿宋" w:eastAsia="仿宋" w:hAnsi="仿宋" w:cs="宋体"/>
                <w:kern w:val="0"/>
                <w:sz w:val="24"/>
                <w:lang w:val="zh-CN"/>
              </w:rPr>
              <w:t>测试</w:t>
            </w:r>
            <w:r>
              <w:rPr>
                <w:rFonts w:ascii="仿宋" w:eastAsia="仿宋" w:hAnsi="仿宋" w:cs="宋体" w:hint="eastAsia"/>
                <w:kern w:val="0"/>
                <w:sz w:val="24"/>
                <w:lang w:val="zh-CN"/>
              </w:rPr>
              <w:t>提供3</w:t>
            </w:r>
            <w:r>
              <w:rPr>
                <w:rFonts w:ascii="仿宋" w:eastAsia="仿宋" w:hAnsi="仿宋" w:cs="宋体"/>
                <w:kern w:val="0"/>
                <w:sz w:val="24"/>
                <w:lang w:val="zh-CN"/>
              </w:rPr>
              <w:t>试卷，</w:t>
            </w:r>
            <w:r>
              <w:rPr>
                <w:rFonts w:ascii="仿宋" w:eastAsia="仿宋" w:hAnsi="仿宋" w:cs="宋体" w:hint="eastAsia"/>
                <w:kern w:val="0"/>
                <w:sz w:val="24"/>
                <w:lang w:val="zh-CN"/>
              </w:rPr>
              <w:t>每套包含50道</w:t>
            </w:r>
            <w:r>
              <w:rPr>
                <w:rFonts w:ascii="仿宋" w:eastAsia="仿宋" w:hAnsi="仿宋" w:cs="宋体"/>
                <w:kern w:val="0"/>
                <w:sz w:val="24"/>
                <w:lang w:val="zh-CN"/>
              </w:rPr>
              <w:t>题目，</w:t>
            </w:r>
            <w:r>
              <w:rPr>
                <w:rFonts w:ascii="仿宋" w:eastAsia="仿宋" w:hAnsi="仿宋" w:cs="宋体" w:hint="eastAsia"/>
                <w:kern w:val="0"/>
                <w:sz w:val="24"/>
                <w:lang w:val="zh-CN"/>
              </w:rPr>
              <w:t>满足每</w:t>
            </w:r>
            <w:r>
              <w:rPr>
                <w:rFonts w:ascii="仿宋" w:eastAsia="仿宋" w:hAnsi="仿宋" w:cs="宋体"/>
                <w:kern w:val="0"/>
                <w:sz w:val="24"/>
                <w:lang w:val="zh-CN"/>
              </w:rPr>
              <w:t>套试卷</w:t>
            </w:r>
            <w:proofErr w:type="gramStart"/>
            <w:r>
              <w:rPr>
                <w:rFonts w:ascii="仿宋" w:eastAsia="仿宋" w:hAnsi="仿宋" w:cs="宋体" w:hint="eastAsia"/>
                <w:kern w:val="0"/>
                <w:sz w:val="24"/>
                <w:lang w:val="zh-CN"/>
              </w:rPr>
              <w:t>所</w:t>
            </w:r>
            <w:r>
              <w:rPr>
                <w:rFonts w:ascii="仿宋" w:eastAsia="仿宋" w:hAnsi="仿宋" w:cs="宋体"/>
                <w:kern w:val="0"/>
                <w:sz w:val="24"/>
                <w:lang w:val="zh-CN"/>
              </w:rPr>
              <w:t>考核</w:t>
            </w:r>
            <w:proofErr w:type="gramEnd"/>
            <w:r>
              <w:rPr>
                <w:rFonts w:ascii="仿宋" w:eastAsia="仿宋" w:hAnsi="仿宋" w:cs="宋体" w:hint="eastAsia"/>
                <w:kern w:val="0"/>
                <w:sz w:val="24"/>
                <w:lang w:val="zh-CN"/>
              </w:rPr>
              <w:t>的</w:t>
            </w:r>
            <w:r>
              <w:rPr>
                <w:rFonts w:ascii="仿宋" w:eastAsia="仿宋" w:hAnsi="仿宋" w:cs="宋体"/>
                <w:kern w:val="0"/>
                <w:sz w:val="24"/>
                <w:lang w:val="zh-CN"/>
              </w:rPr>
              <w:t>知识点</w:t>
            </w:r>
            <w:r>
              <w:rPr>
                <w:rFonts w:ascii="仿宋" w:eastAsia="仿宋" w:hAnsi="仿宋" w:cs="宋体" w:hint="eastAsia"/>
                <w:kern w:val="0"/>
                <w:sz w:val="24"/>
                <w:lang w:val="zh-CN"/>
              </w:rPr>
              <w:t>不</w:t>
            </w:r>
            <w:r>
              <w:rPr>
                <w:rFonts w:ascii="仿宋" w:eastAsia="仿宋" w:hAnsi="仿宋" w:cs="宋体"/>
                <w:kern w:val="0"/>
                <w:sz w:val="24"/>
                <w:lang w:val="zh-CN"/>
              </w:rPr>
              <w:t>重复</w:t>
            </w:r>
            <w:r>
              <w:rPr>
                <w:rFonts w:ascii="仿宋" w:eastAsia="仿宋" w:hAnsi="仿宋" w:cs="宋体" w:hint="eastAsia"/>
                <w:kern w:val="0"/>
                <w:sz w:val="24"/>
                <w:lang w:val="zh-CN"/>
              </w:rPr>
              <w:t>。</w:t>
            </w:r>
          </w:p>
          <w:p w:rsidR="001A5F57" w:rsidRDefault="000E53BA">
            <w:pPr>
              <w:numPr>
                <w:ilvl w:val="0"/>
                <w:numId w:val="5"/>
              </w:numPr>
              <w:autoSpaceDE w:val="0"/>
              <w:autoSpaceDN w:val="0"/>
              <w:adjustRightInd w:val="0"/>
              <w:jc w:val="left"/>
              <w:rPr>
                <w:rFonts w:ascii="仿宋" w:eastAsia="仿宋" w:hAnsi="仿宋" w:cs="宋体"/>
                <w:kern w:val="0"/>
                <w:sz w:val="24"/>
                <w:lang w:val="zh-CN"/>
              </w:rPr>
            </w:pPr>
            <w:r>
              <w:rPr>
                <w:rFonts w:ascii="仿宋" w:eastAsia="仿宋" w:hAnsi="仿宋" w:cs="宋体" w:hint="eastAsia"/>
                <w:kern w:val="0"/>
                <w:sz w:val="24"/>
                <w:lang w:val="zh-CN"/>
              </w:rPr>
              <w:t>★业务实践以“案例、实操、情景、思维方法”等实务教学元素，充分挖掘学生综合运用知识能力，老师可通过不少于</w:t>
            </w:r>
            <w:r>
              <w:rPr>
                <w:rFonts w:ascii="仿宋" w:eastAsia="仿宋" w:hAnsi="仿宋" w:cs="宋体"/>
                <w:kern w:val="0"/>
                <w:sz w:val="24"/>
                <w:lang w:val="zh-CN"/>
              </w:rPr>
              <w:t>8个</w:t>
            </w:r>
            <w:proofErr w:type="gramStart"/>
            <w:r>
              <w:rPr>
                <w:rFonts w:ascii="仿宋" w:eastAsia="仿宋" w:hAnsi="仿宋" w:cs="宋体"/>
                <w:kern w:val="0"/>
                <w:sz w:val="24"/>
                <w:lang w:val="zh-CN"/>
              </w:rPr>
              <w:t>最佳业务</w:t>
            </w:r>
            <w:proofErr w:type="gramEnd"/>
            <w:r>
              <w:rPr>
                <w:rFonts w:ascii="仿宋" w:eastAsia="仿宋" w:hAnsi="仿宋" w:cs="宋体"/>
                <w:kern w:val="0"/>
                <w:sz w:val="24"/>
                <w:lang w:val="zh-CN"/>
              </w:rPr>
              <w:t>实践点</w:t>
            </w:r>
            <w:r>
              <w:rPr>
                <w:rFonts w:ascii="仿宋" w:eastAsia="仿宋" w:hAnsi="仿宋" w:cs="宋体" w:hint="eastAsia"/>
                <w:kern w:val="0"/>
                <w:sz w:val="24"/>
                <w:lang w:val="zh-CN"/>
              </w:rPr>
              <w:t>，结合内置Excel工具等配套教具，进行业务实践，包含：应收账款业务实践、无形</w:t>
            </w:r>
            <w:r>
              <w:rPr>
                <w:rFonts w:ascii="仿宋" w:eastAsia="仿宋" w:hAnsi="仿宋" w:cs="宋体" w:hint="eastAsia"/>
                <w:kern w:val="0"/>
                <w:sz w:val="24"/>
                <w:lang w:val="zh-CN"/>
              </w:rPr>
              <w:lastRenderedPageBreak/>
              <w:t>资产业务实践、利润业务实践</w:t>
            </w:r>
            <w:r>
              <w:rPr>
                <w:rFonts w:ascii="仿宋" w:eastAsia="仿宋" w:hAnsi="仿宋" w:cs="宋体"/>
                <w:kern w:val="0"/>
                <w:sz w:val="24"/>
                <w:lang w:val="zh-CN"/>
              </w:rPr>
              <w:t>等</w:t>
            </w:r>
            <w:r>
              <w:rPr>
                <w:rFonts w:ascii="仿宋" w:eastAsia="仿宋" w:hAnsi="仿宋" w:cs="宋体" w:hint="eastAsia"/>
                <w:kern w:val="0"/>
                <w:sz w:val="24"/>
                <w:lang w:val="zh-CN"/>
              </w:rPr>
              <w:t>。</w:t>
            </w:r>
          </w:p>
          <w:p w:rsidR="001A5F57" w:rsidRDefault="000E53BA">
            <w:pPr>
              <w:numPr>
                <w:ilvl w:val="0"/>
                <w:numId w:val="5"/>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★金融计算器可以计算现值、内含报酬率、现值指数、折旧、现金流量现值</w:t>
            </w:r>
            <w:r>
              <w:rPr>
                <w:rFonts w:ascii="仿宋" w:eastAsia="仿宋" w:hAnsi="仿宋" w:cs="宋体"/>
                <w:color w:val="000000"/>
                <w:kern w:val="0"/>
                <w:sz w:val="24"/>
                <w:lang w:val="zh-CN"/>
              </w:rPr>
              <w:t>/</w:t>
            </w:r>
            <w:r>
              <w:rPr>
                <w:rFonts w:ascii="仿宋" w:eastAsia="仿宋" w:hAnsi="仿宋" w:cs="宋体" w:hint="eastAsia"/>
                <w:color w:val="000000"/>
                <w:kern w:val="0"/>
                <w:sz w:val="24"/>
                <w:lang w:val="zh-CN"/>
              </w:rPr>
              <w:t>终值、年金等1</w:t>
            </w:r>
            <w:r>
              <w:rPr>
                <w:rFonts w:ascii="仿宋" w:eastAsia="仿宋" w:hAnsi="仿宋" w:cs="宋体"/>
                <w:color w:val="000000"/>
                <w:kern w:val="0"/>
                <w:sz w:val="24"/>
                <w:lang w:val="zh-CN"/>
              </w:rPr>
              <w:t>9个金融指标</w:t>
            </w:r>
            <w:r>
              <w:rPr>
                <w:rFonts w:ascii="仿宋" w:eastAsia="仿宋" w:hAnsi="仿宋" w:cs="宋体" w:hint="eastAsia"/>
                <w:color w:val="000000"/>
                <w:kern w:val="0"/>
                <w:sz w:val="24"/>
                <w:lang w:val="zh-CN"/>
              </w:rPr>
              <w:t>，每</w:t>
            </w:r>
            <w:r>
              <w:rPr>
                <w:rFonts w:ascii="仿宋" w:eastAsia="仿宋" w:hAnsi="仿宋" w:cs="宋体"/>
                <w:color w:val="000000"/>
                <w:kern w:val="0"/>
                <w:sz w:val="24"/>
                <w:lang w:val="zh-CN"/>
              </w:rPr>
              <w:t>个函数只要输入相关参数的数值就可以得到数据结果</w:t>
            </w:r>
            <w:r>
              <w:rPr>
                <w:rFonts w:ascii="仿宋" w:eastAsia="仿宋" w:hAnsi="仿宋" w:cs="宋体" w:hint="eastAsia"/>
                <w:color w:val="000000"/>
                <w:kern w:val="0"/>
                <w:sz w:val="24"/>
                <w:lang w:val="zh-CN"/>
              </w:rPr>
              <w:t>。</w:t>
            </w:r>
          </w:p>
          <w:p w:rsidR="001A5F57" w:rsidRDefault="000E53BA">
            <w:pPr>
              <w:numPr>
                <w:ilvl w:val="0"/>
                <w:numId w:val="5"/>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★财务指标分析计算器可对盈利能力指标、盈利质量指标、发展能力指标、偿债能力指标、营运能力指标等不少于2</w:t>
            </w:r>
            <w:r>
              <w:rPr>
                <w:rFonts w:ascii="仿宋" w:eastAsia="仿宋" w:hAnsi="仿宋" w:cs="宋体"/>
                <w:color w:val="000000"/>
                <w:kern w:val="0"/>
                <w:sz w:val="24"/>
                <w:lang w:val="zh-CN"/>
              </w:rPr>
              <w:t>8个指标的计算</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针对每个指</w:t>
            </w:r>
            <w:r>
              <w:rPr>
                <w:rFonts w:ascii="仿宋" w:eastAsia="仿宋" w:hAnsi="仿宋" w:cs="宋体" w:hint="eastAsia"/>
                <w:color w:val="000000"/>
                <w:kern w:val="0"/>
                <w:sz w:val="24"/>
                <w:lang w:val="zh-CN"/>
              </w:rPr>
              <w:t>标</w:t>
            </w:r>
            <w:r>
              <w:rPr>
                <w:rFonts w:ascii="仿宋" w:eastAsia="仿宋" w:hAnsi="仿宋" w:cs="宋体"/>
                <w:color w:val="000000"/>
                <w:kern w:val="0"/>
                <w:sz w:val="24"/>
                <w:lang w:val="zh-CN"/>
              </w:rPr>
              <w:t>的应用，设置公式进行引导，并且只要输入相关参数的数值就可以得到数据结果</w:t>
            </w:r>
            <w:r>
              <w:rPr>
                <w:rFonts w:ascii="仿宋" w:eastAsia="仿宋" w:hAnsi="仿宋" w:cs="宋体" w:hint="eastAsia"/>
                <w:color w:val="000000"/>
                <w:kern w:val="0"/>
                <w:sz w:val="24"/>
                <w:lang w:val="zh-CN"/>
              </w:rPr>
              <w:t>。</w:t>
            </w:r>
          </w:p>
          <w:p w:rsidR="001A5F57" w:rsidRDefault="000E53BA">
            <w:pPr>
              <w:numPr>
                <w:ilvl w:val="0"/>
                <w:numId w:val="5"/>
              </w:numPr>
              <w:autoSpaceDE w:val="0"/>
              <w:autoSpaceDN w:val="0"/>
              <w:adjustRightInd w:val="0"/>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★个税计算器可进行各种收入类型的个税计算，工资、薪金所得，劳务报酬所得，稿酬所得等采用</w:t>
            </w:r>
            <w:r>
              <w:rPr>
                <w:rFonts w:ascii="仿宋" w:eastAsia="仿宋" w:hAnsi="仿宋" w:cs="宋体"/>
                <w:color w:val="000000"/>
                <w:kern w:val="0"/>
                <w:sz w:val="24"/>
                <w:lang w:val="zh-CN"/>
              </w:rPr>
              <w:t>累计预扣</w:t>
            </w:r>
            <w:r>
              <w:rPr>
                <w:rFonts w:ascii="仿宋" w:eastAsia="仿宋" w:hAnsi="仿宋" w:cs="宋体" w:hint="eastAsia"/>
                <w:color w:val="000000"/>
                <w:kern w:val="0"/>
                <w:sz w:val="24"/>
                <w:lang w:val="zh-CN"/>
              </w:rPr>
              <w:t>法</w:t>
            </w:r>
            <w:r>
              <w:rPr>
                <w:rFonts w:ascii="仿宋" w:eastAsia="仿宋" w:hAnsi="仿宋" w:cs="宋体"/>
                <w:color w:val="000000"/>
                <w:kern w:val="0"/>
                <w:sz w:val="24"/>
                <w:lang w:val="zh-CN"/>
              </w:rPr>
              <w:t>计算</w:t>
            </w:r>
            <w:r>
              <w:rPr>
                <w:rFonts w:ascii="仿宋" w:eastAsia="仿宋" w:hAnsi="仿宋" w:cs="宋体" w:hint="eastAsia"/>
                <w:color w:val="000000"/>
                <w:kern w:val="0"/>
                <w:sz w:val="24"/>
                <w:lang w:val="zh-CN"/>
              </w:rPr>
              <w:t>个</w:t>
            </w:r>
            <w:r>
              <w:rPr>
                <w:rFonts w:ascii="仿宋" w:eastAsia="仿宋" w:hAnsi="仿宋" w:cs="宋体"/>
                <w:color w:val="000000"/>
                <w:kern w:val="0"/>
                <w:sz w:val="24"/>
                <w:lang w:val="zh-CN"/>
              </w:rPr>
              <w:t>人所得税</w:t>
            </w:r>
            <w:r>
              <w:rPr>
                <w:rFonts w:ascii="仿宋" w:eastAsia="仿宋" w:hAnsi="仿宋" w:cs="宋体" w:hint="eastAsia"/>
                <w:color w:val="000000"/>
                <w:kern w:val="0"/>
                <w:sz w:val="24"/>
                <w:lang w:val="zh-CN"/>
              </w:rPr>
              <w:t>。</w:t>
            </w:r>
          </w:p>
          <w:p w:rsidR="001A5F57" w:rsidRDefault="000E53BA">
            <w:pPr>
              <w:widowControl/>
              <w:numPr>
                <w:ilvl w:val="0"/>
                <w:numId w:val="5"/>
              </w:numPr>
              <w:jc w:val="left"/>
              <w:rPr>
                <w:rFonts w:ascii="仿宋" w:eastAsia="仿宋" w:hAnsi="仿宋" w:cs="宋体"/>
                <w:color w:val="000000"/>
                <w:kern w:val="0"/>
                <w:sz w:val="24"/>
                <w:lang w:val="zh-CN"/>
              </w:rPr>
            </w:pPr>
            <w:r>
              <w:rPr>
                <w:rFonts w:ascii="仿宋" w:eastAsia="仿宋" w:hAnsi="仿宋" w:cs="宋体" w:hint="eastAsia"/>
                <w:color w:val="000000"/>
                <w:kern w:val="0"/>
                <w:sz w:val="24"/>
                <w:lang w:val="zh-CN"/>
              </w:rPr>
              <w:t>★平</w:t>
            </w:r>
            <w:r>
              <w:rPr>
                <w:rFonts w:ascii="仿宋" w:eastAsia="仿宋" w:hAnsi="仿宋" w:cs="宋体"/>
                <w:color w:val="000000"/>
                <w:kern w:val="0"/>
                <w:sz w:val="24"/>
                <w:lang w:val="zh-CN"/>
              </w:rPr>
              <w:t>台嵌入</w:t>
            </w:r>
            <w:r>
              <w:rPr>
                <w:rFonts w:ascii="仿宋" w:eastAsia="仿宋" w:hAnsi="仿宋" w:cs="宋体" w:hint="eastAsia"/>
                <w:color w:val="000000"/>
                <w:kern w:val="0"/>
                <w:sz w:val="24"/>
                <w:lang w:val="zh-CN"/>
              </w:rPr>
              <w:t>EXCE</w:t>
            </w:r>
            <w:r>
              <w:rPr>
                <w:rFonts w:ascii="仿宋" w:eastAsia="仿宋" w:hAnsi="仿宋" w:cs="宋体"/>
                <w:color w:val="000000"/>
                <w:kern w:val="0"/>
                <w:sz w:val="24"/>
                <w:lang w:val="zh-CN"/>
              </w:rPr>
              <w:t>L</w:t>
            </w:r>
            <w:r>
              <w:rPr>
                <w:rFonts w:ascii="仿宋" w:eastAsia="仿宋" w:hAnsi="仿宋" w:cs="宋体" w:hint="eastAsia"/>
                <w:color w:val="000000"/>
                <w:kern w:val="0"/>
                <w:sz w:val="24"/>
                <w:lang w:val="zh-CN"/>
              </w:rPr>
              <w:t>工</w:t>
            </w:r>
            <w:r>
              <w:rPr>
                <w:rFonts w:ascii="仿宋" w:eastAsia="仿宋" w:hAnsi="仿宋" w:cs="宋体"/>
                <w:color w:val="000000"/>
                <w:kern w:val="0"/>
                <w:sz w:val="24"/>
                <w:lang w:val="zh-CN"/>
              </w:rPr>
              <w:t>具，</w:t>
            </w:r>
            <w:r>
              <w:rPr>
                <w:rFonts w:ascii="仿宋" w:eastAsia="仿宋" w:hAnsi="仿宋" w:cs="宋体" w:hint="eastAsia"/>
                <w:color w:val="000000"/>
                <w:kern w:val="0"/>
                <w:sz w:val="24"/>
                <w:lang w:val="zh-CN"/>
              </w:rPr>
              <w:t>在</w:t>
            </w:r>
            <w:r>
              <w:rPr>
                <w:rFonts w:ascii="仿宋" w:eastAsia="仿宋" w:hAnsi="仿宋" w:cs="宋体"/>
                <w:color w:val="000000"/>
                <w:kern w:val="0"/>
                <w:sz w:val="24"/>
                <w:lang w:val="zh-CN"/>
              </w:rPr>
              <w:t>电脑</w:t>
            </w:r>
            <w:r>
              <w:rPr>
                <w:rFonts w:ascii="仿宋" w:eastAsia="仿宋" w:hAnsi="仿宋" w:cs="宋体" w:hint="eastAsia"/>
                <w:color w:val="000000"/>
                <w:kern w:val="0"/>
                <w:sz w:val="24"/>
                <w:lang w:val="zh-CN"/>
              </w:rPr>
              <w:t>未</w:t>
            </w:r>
            <w:r>
              <w:rPr>
                <w:rFonts w:ascii="仿宋" w:eastAsia="仿宋" w:hAnsi="仿宋" w:cs="宋体"/>
                <w:color w:val="000000"/>
                <w:kern w:val="0"/>
                <w:sz w:val="24"/>
                <w:lang w:val="zh-CN"/>
              </w:rPr>
              <w:t>安装</w:t>
            </w:r>
            <w:r>
              <w:rPr>
                <w:rFonts w:ascii="仿宋" w:eastAsia="仿宋" w:hAnsi="仿宋" w:cs="宋体" w:hint="eastAsia"/>
                <w:color w:val="000000"/>
                <w:kern w:val="0"/>
                <w:sz w:val="24"/>
                <w:lang w:val="zh-CN"/>
              </w:rPr>
              <w:t>EXCEL的</w:t>
            </w:r>
            <w:r>
              <w:rPr>
                <w:rFonts w:ascii="仿宋" w:eastAsia="仿宋" w:hAnsi="仿宋" w:cs="宋体"/>
                <w:color w:val="000000"/>
                <w:kern w:val="0"/>
                <w:sz w:val="24"/>
                <w:lang w:val="zh-CN"/>
              </w:rPr>
              <w:t>情况下，可</w:t>
            </w:r>
            <w:r>
              <w:rPr>
                <w:rFonts w:ascii="仿宋" w:eastAsia="仿宋" w:hAnsi="仿宋" w:cs="宋体" w:hint="eastAsia"/>
                <w:color w:val="000000"/>
                <w:kern w:val="0"/>
                <w:sz w:val="24"/>
                <w:lang w:val="zh-CN"/>
              </w:rPr>
              <w:t>直接利用</w:t>
            </w:r>
            <w:r>
              <w:rPr>
                <w:rFonts w:ascii="仿宋" w:eastAsia="仿宋" w:hAnsi="仿宋" w:cs="宋体"/>
                <w:color w:val="000000"/>
                <w:kern w:val="0"/>
                <w:sz w:val="24"/>
                <w:lang w:val="zh-CN"/>
              </w:rPr>
              <w:t>平台上的</w:t>
            </w:r>
            <w:r>
              <w:rPr>
                <w:rFonts w:ascii="仿宋" w:eastAsia="仿宋" w:hAnsi="仿宋" w:cs="宋体" w:hint="eastAsia"/>
                <w:color w:val="000000"/>
                <w:kern w:val="0"/>
                <w:sz w:val="24"/>
                <w:lang w:val="zh-CN"/>
              </w:rPr>
              <w:t>EXCEL进行自由运算、运用函数公式、</w:t>
            </w:r>
            <w:r>
              <w:rPr>
                <w:rFonts w:ascii="仿宋" w:eastAsia="仿宋" w:hAnsi="仿宋" w:cs="宋体"/>
                <w:color w:val="000000"/>
                <w:kern w:val="0"/>
                <w:sz w:val="24"/>
                <w:lang w:val="zh-CN"/>
              </w:rPr>
              <w:t>画图表等</w:t>
            </w:r>
            <w:r>
              <w:rPr>
                <w:rFonts w:ascii="仿宋" w:eastAsia="仿宋" w:hAnsi="仿宋" w:cs="宋体" w:hint="eastAsia"/>
                <w:color w:val="000000"/>
                <w:kern w:val="0"/>
                <w:sz w:val="24"/>
                <w:lang w:val="zh-CN"/>
              </w:rPr>
              <w:t>。</w:t>
            </w:r>
          </w:p>
          <w:p w:rsidR="001A5F57" w:rsidRDefault="000E53BA">
            <w:pPr>
              <w:numPr>
                <w:ilvl w:val="0"/>
                <w:numId w:val="5"/>
              </w:numPr>
              <w:autoSpaceDE w:val="0"/>
              <w:autoSpaceDN w:val="0"/>
              <w:adjustRightInd w:val="0"/>
              <w:jc w:val="left"/>
              <w:rPr>
                <w:rFonts w:ascii="仿宋" w:eastAsia="仿宋" w:hAnsi="仿宋" w:cs="宋体"/>
                <w:kern w:val="0"/>
                <w:sz w:val="24"/>
                <w:lang w:val="zh-CN"/>
              </w:rPr>
            </w:pPr>
            <w:r>
              <w:rPr>
                <w:rFonts w:ascii="仿宋" w:eastAsia="仿宋" w:hAnsi="仿宋" w:cs="宋体" w:hint="eastAsia"/>
                <w:color w:val="000000"/>
                <w:kern w:val="0"/>
                <w:sz w:val="24"/>
                <w:lang w:val="zh-CN"/>
              </w:rPr>
              <w:t>★为让财会专业学生对会计岗位有初步的了解和职业认知，平</w:t>
            </w:r>
            <w:r>
              <w:rPr>
                <w:rFonts w:ascii="仿宋" w:eastAsia="仿宋" w:hAnsi="仿宋" w:cs="宋体"/>
                <w:color w:val="000000"/>
                <w:kern w:val="0"/>
                <w:sz w:val="24"/>
                <w:lang w:val="zh-CN"/>
              </w:rPr>
              <w:t>台配套</w:t>
            </w:r>
            <w:r>
              <w:rPr>
                <w:rFonts w:ascii="仿宋" w:eastAsia="仿宋" w:hAnsi="仿宋" w:cs="宋体" w:hint="eastAsia"/>
                <w:color w:val="000000"/>
                <w:kern w:val="0"/>
                <w:sz w:val="24"/>
                <w:lang w:val="zh-CN"/>
              </w:rPr>
              <w:t>会计</w:t>
            </w:r>
            <w:r>
              <w:rPr>
                <w:rFonts w:ascii="仿宋" w:eastAsia="仿宋" w:hAnsi="仿宋" w:cs="宋体"/>
                <w:color w:val="000000"/>
                <w:kern w:val="0"/>
                <w:sz w:val="24"/>
                <w:lang w:val="zh-CN"/>
              </w:rPr>
              <w:t>岗位认</w:t>
            </w:r>
            <w:r>
              <w:rPr>
                <w:rFonts w:ascii="仿宋" w:eastAsia="仿宋" w:hAnsi="仿宋" w:cs="宋体" w:hint="eastAsia"/>
                <w:color w:val="000000"/>
                <w:kern w:val="0"/>
                <w:sz w:val="24"/>
                <w:lang w:val="zh-CN"/>
              </w:rPr>
              <w:t>知</w:t>
            </w:r>
            <w:r>
              <w:rPr>
                <w:rFonts w:ascii="仿宋" w:eastAsia="仿宋" w:hAnsi="仿宋" w:cs="宋体"/>
                <w:color w:val="000000"/>
                <w:kern w:val="0"/>
                <w:sz w:val="24"/>
                <w:lang w:val="zh-CN"/>
              </w:rPr>
              <w:t>课程</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课程</w:t>
            </w:r>
            <w:r>
              <w:rPr>
                <w:rFonts w:ascii="仿宋" w:eastAsia="仿宋" w:hAnsi="仿宋" w:cs="宋体" w:hint="eastAsia"/>
                <w:color w:val="000000"/>
                <w:kern w:val="0"/>
                <w:sz w:val="24"/>
                <w:lang w:val="zh-CN"/>
              </w:rPr>
              <w:t>以系统性学习架构提升学生对</w:t>
            </w:r>
            <w:r>
              <w:rPr>
                <w:rFonts w:ascii="仿宋" w:eastAsia="仿宋" w:hAnsi="仿宋" w:cs="宋体"/>
                <w:color w:val="000000"/>
                <w:kern w:val="0"/>
                <w:sz w:val="24"/>
                <w:lang w:val="zh-CN"/>
              </w:rPr>
              <w:t>企业</w:t>
            </w:r>
            <w:r>
              <w:rPr>
                <w:rFonts w:ascii="仿宋" w:eastAsia="仿宋" w:hAnsi="仿宋" w:cs="宋体" w:hint="eastAsia"/>
                <w:color w:val="000000"/>
                <w:kern w:val="0"/>
                <w:sz w:val="24"/>
                <w:lang w:val="zh-CN"/>
              </w:rPr>
              <w:t>类型、企业</w:t>
            </w:r>
            <w:r>
              <w:rPr>
                <w:rFonts w:ascii="仿宋" w:eastAsia="仿宋" w:hAnsi="仿宋" w:cs="宋体"/>
                <w:color w:val="000000"/>
                <w:kern w:val="0"/>
                <w:sz w:val="24"/>
                <w:lang w:val="zh-CN"/>
              </w:rPr>
              <w:t>会计机构设置和会计人员的构成</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企业供产销</w:t>
            </w:r>
            <w:r>
              <w:rPr>
                <w:rFonts w:ascii="仿宋" w:eastAsia="仿宋" w:hAnsi="仿宋" w:cs="宋体" w:hint="eastAsia"/>
                <w:color w:val="000000"/>
                <w:kern w:val="0"/>
                <w:sz w:val="24"/>
                <w:lang w:val="zh-CN"/>
              </w:rPr>
              <w:t>流程、</w:t>
            </w:r>
            <w:r>
              <w:rPr>
                <w:rFonts w:ascii="仿宋" w:eastAsia="仿宋" w:hAnsi="仿宋" w:cs="宋体"/>
                <w:color w:val="000000"/>
                <w:kern w:val="0"/>
                <w:sz w:val="24"/>
                <w:lang w:val="zh-CN"/>
              </w:rPr>
              <w:t>各流程产生的单据</w:t>
            </w:r>
            <w:r>
              <w:rPr>
                <w:rFonts w:ascii="仿宋" w:eastAsia="仿宋" w:hAnsi="仿宋" w:cs="宋体" w:hint="eastAsia"/>
                <w:color w:val="000000"/>
                <w:kern w:val="0"/>
                <w:sz w:val="24"/>
                <w:lang w:val="zh-CN"/>
              </w:rPr>
              <w:t>、会计</w:t>
            </w:r>
            <w:r>
              <w:rPr>
                <w:rFonts w:ascii="仿宋" w:eastAsia="仿宋" w:hAnsi="仿宋" w:cs="宋体"/>
                <w:color w:val="000000"/>
                <w:kern w:val="0"/>
                <w:sz w:val="24"/>
                <w:lang w:val="zh-CN"/>
              </w:rPr>
              <w:t>工作中用到的工具及资料</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不同会计岗位的</w:t>
            </w:r>
            <w:r>
              <w:rPr>
                <w:rFonts w:ascii="仿宋" w:eastAsia="仿宋" w:hAnsi="仿宋" w:cs="宋体" w:hint="eastAsia"/>
                <w:color w:val="000000"/>
                <w:kern w:val="0"/>
                <w:sz w:val="24"/>
                <w:lang w:val="zh-CN"/>
              </w:rPr>
              <w:t>工作</w:t>
            </w:r>
            <w:r>
              <w:rPr>
                <w:rFonts w:ascii="仿宋" w:eastAsia="仿宋" w:hAnsi="仿宋" w:cs="宋体"/>
                <w:color w:val="000000"/>
                <w:kern w:val="0"/>
                <w:sz w:val="24"/>
                <w:lang w:val="zh-CN"/>
              </w:rPr>
              <w:t>职责权限</w:t>
            </w:r>
            <w:r>
              <w:rPr>
                <w:rFonts w:ascii="仿宋" w:eastAsia="仿宋" w:hAnsi="仿宋" w:cs="宋体" w:hint="eastAsia"/>
                <w:color w:val="000000"/>
                <w:kern w:val="0"/>
                <w:sz w:val="24"/>
                <w:lang w:val="zh-CN"/>
              </w:rPr>
              <w:t>、各大</w:t>
            </w:r>
            <w:r>
              <w:rPr>
                <w:rFonts w:ascii="仿宋" w:eastAsia="仿宋" w:hAnsi="仿宋" w:cs="宋体"/>
                <w:color w:val="000000"/>
                <w:kern w:val="0"/>
                <w:sz w:val="24"/>
                <w:lang w:val="zh-CN"/>
              </w:rPr>
              <w:t>会计要素、记账方法</w:t>
            </w:r>
            <w:r>
              <w:rPr>
                <w:rFonts w:ascii="仿宋" w:eastAsia="仿宋" w:hAnsi="仿宋" w:cs="宋体" w:hint="eastAsia"/>
                <w:color w:val="000000"/>
                <w:kern w:val="0"/>
                <w:sz w:val="24"/>
                <w:lang w:val="zh-CN"/>
              </w:rPr>
              <w:t>、会计凭证、</w:t>
            </w:r>
            <w:r>
              <w:rPr>
                <w:rFonts w:ascii="仿宋" w:eastAsia="仿宋" w:hAnsi="仿宋" w:cs="宋体"/>
                <w:color w:val="000000"/>
                <w:kern w:val="0"/>
                <w:sz w:val="24"/>
                <w:lang w:val="zh-CN"/>
              </w:rPr>
              <w:t>账簿和报表样式</w:t>
            </w:r>
            <w:r>
              <w:rPr>
                <w:rFonts w:ascii="仿宋" w:eastAsia="仿宋" w:hAnsi="仿宋" w:cs="宋体" w:hint="eastAsia"/>
                <w:color w:val="000000"/>
                <w:kern w:val="0"/>
                <w:sz w:val="24"/>
                <w:lang w:val="zh-CN"/>
              </w:rPr>
              <w:t>、</w:t>
            </w:r>
            <w:r>
              <w:rPr>
                <w:rFonts w:ascii="仿宋" w:eastAsia="仿宋" w:hAnsi="仿宋" w:cs="宋体"/>
                <w:color w:val="000000"/>
                <w:kern w:val="0"/>
                <w:sz w:val="24"/>
                <w:lang w:val="zh-CN"/>
              </w:rPr>
              <w:t>会计</w:t>
            </w:r>
            <w:r>
              <w:rPr>
                <w:rFonts w:ascii="仿宋" w:eastAsia="仿宋" w:hAnsi="仿宋" w:cs="宋体" w:hint="eastAsia"/>
                <w:color w:val="000000"/>
                <w:kern w:val="0"/>
                <w:sz w:val="24"/>
                <w:lang w:val="zh-CN"/>
              </w:rPr>
              <w:t>职业</w:t>
            </w:r>
            <w:r>
              <w:rPr>
                <w:rFonts w:ascii="仿宋" w:eastAsia="仿宋" w:hAnsi="仿宋" w:cs="宋体"/>
                <w:color w:val="000000"/>
                <w:kern w:val="0"/>
                <w:sz w:val="24"/>
                <w:lang w:val="zh-CN"/>
              </w:rPr>
              <w:t>资格及会计行业的基本情况等</w:t>
            </w:r>
            <w:r>
              <w:rPr>
                <w:rFonts w:ascii="仿宋" w:eastAsia="仿宋" w:hAnsi="仿宋" w:cs="宋体" w:hint="eastAsia"/>
                <w:color w:val="000000"/>
                <w:kern w:val="0"/>
                <w:sz w:val="24"/>
                <w:lang w:val="zh-CN"/>
              </w:rPr>
              <w:t>知识点的掌握，培养学生具有良好的职业生涯规划能力。</w:t>
            </w:r>
            <w:r>
              <w:rPr>
                <w:rFonts w:ascii="仿宋" w:eastAsia="仿宋" w:hAnsi="仿宋" w:cs="宋体" w:hint="eastAsia"/>
                <w:kern w:val="0"/>
                <w:sz w:val="24"/>
                <w:lang w:val="zh-CN"/>
              </w:rPr>
              <w:t>（本条参数可根据投标实际情况进行选择）</w:t>
            </w:r>
          </w:p>
          <w:p w:rsidR="001A5F57" w:rsidRDefault="000E53BA">
            <w:pPr>
              <w:numPr>
                <w:ilvl w:val="0"/>
                <w:numId w:val="5"/>
              </w:numPr>
              <w:spacing w:afterLines="10" w:after="31" w:line="360" w:lineRule="auto"/>
              <w:jc w:val="left"/>
              <w:rPr>
                <w:rFonts w:ascii="宋体" w:hAnsi="宋体" w:cs="宋体"/>
                <w:kern w:val="0"/>
                <w:sz w:val="22"/>
              </w:rPr>
            </w:pPr>
            <w:r>
              <w:rPr>
                <w:rFonts w:ascii="仿宋" w:eastAsia="仿宋" w:hAnsi="仿宋" w:cs="宋体" w:hint="eastAsia"/>
                <w:kern w:val="0"/>
                <w:sz w:val="24"/>
                <w:lang w:val="zh-CN"/>
              </w:rPr>
              <w:t>平</w:t>
            </w:r>
            <w:r>
              <w:rPr>
                <w:rFonts w:ascii="仿宋" w:eastAsia="仿宋" w:hAnsi="仿宋" w:cs="宋体"/>
                <w:kern w:val="0"/>
                <w:sz w:val="24"/>
                <w:lang w:val="zh-CN"/>
              </w:rPr>
              <w:t>台配套</w:t>
            </w:r>
            <w:r>
              <w:rPr>
                <w:rFonts w:ascii="仿宋" w:eastAsia="仿宋" w:hAnsi="仿宋" w:cs="宋体" w:hint="eastAsia"/>
                <w:kern w:val="0"/>
                <w:sz w:val="24"/>
                <w:lang w:val="zh-CN"/>
              </w:rPr>
              <w:t>会计</w:t>
            </w:r>
            <w:r>
              <w:rPr>
                <w:rFonts w:ascii="仿宋" w:eastAsia="仿宋" w:hAnsi="仿宋" w:cs="宋体"/>
                <w:kern w:val="0"/>
                <w:sz w:val="24"/>
                <w:lang w:val="zh-CN"/>
              </w:rPr>
              <w:t>岗位认</w:t>
            </w:r>
            <w:r>
              <w:rPr>
                <w:rFonts w:ascii="仿宋" w:eastAsia="仿宋" w:hAnsi="仿宋" w:cs="宋体" w:hint="eastAsia"/>
                <w:kern w:val="0"/>
                <w:sz w:val="24"/>
                <w:lang w:val="zh-CN"/>
              </w:rPr>
              <w:t>知</w:t>
            </w:r>
            <w:r>
              <w:rPr>
                <w:rFonts w:ascii="仿宋" w:eastAsia="仿宋" w:hAnsi="仿宋" w:cs="宋体"/>
                <w:kern w:val="0"/>
                <w:sz w:val="24"/>
                <w:lang w:val="zh-CN"/>
              </w:rPr>
              <w:t>课程</w:t>
            </w:r>
            <w:r>
              <w:rPr>
                <w:rFonts w:ascii="仿宋" w:eastAsia="仿宋" w:hAnsi="仿宋" w:cs="宋体" w:hint="eastAsia"/>
                <w:kern w:val="0"/>
                <w:sz w:val="24"/>
                <w:lang w:val="zh-CN"/>
              </w:rPr>
              <w:t>教学</w:t>
            </w:r>
            <w:r>
              <w:rPr>
                <w:rFonts w:ascii="仿宋" w:eastAsia="仿宋" w:hAnsi="仿宋" w:cs="宋体"/>
                <w:kern w:val="0"/>
                <w:sz w:val="24"/>
                <w:lang w:val="zh-CN"/>
              </w:rPr>
              <w:t>资源</w:t>
            </w:r>
            <w:r>
              <w:rPr>
                <w:rFonts w:ascii="仿宋" w:eastAsia="仿宋" w:hAnsi="仿宋" w:cs="宋体" w:hint="eastAsia"/>
                <w:kern w:val="0"/>
                <w:sz w:val="24"/>
                <w:lang w:val="zh-CN"/>
              </w:rPr>
              <w:t>内容展现形式丰富，通过2</w:t>
            </w:r>
            <w:r>
              <w:rPr>
                <w:rFonts w:ascii="仿宋" w:eastAsia="仿宋" w:hAnsi="仿宋" w:cs="宋体"/>
                <w:kern w:val="0"/>
                <w:sz w:val="24"/>
                <w:lang w:val="zh-CN"/>
              </w:rPr>
              <w:t>D</w:t>
            </w:r>
            <w:r>
              <w:rPr>
                <w:rFonts w:ascii="仿宋" w:eastAsia="仿宋" w:hAnsi="仿宋" w:cs="宋体" w:hint="eastAsia"/>
                <w:kern w:val="0"/>
                <w:sz w:val="24"/>
                <w:lang w:val="zh-CN"/>
              </w:rPr>
              <w:t>视频、P</w:t>
            </w:r>
            <w:r>
              <w:rPr>
                <w:rFonts w:ascii="仿宋" w:eastAsia="仿宋" w:hAnsi="仿宋" w:cs="宋体"/>
                <w:kern w:val="0"/>
                <w:sz w:val="24"/>
                <w:lang w:val="zh-CN"/>
              </w:rPr>
              <w:t>DF</w:t>
            </w:r>
            <w:r>
              <w:rPr>
                <w:rFonts w:ascii="仿宋" w:eastAsia="仿宋" w:hAnsi="仿宋" w:cs="宋体" w:hint="eastAsia"/>
                <w:kern w:val="0"/>
                <w:sz w:val="24"/>
                <w:lang w:val="zh-CN"/>
              </w:rPr>
              <w:t>、3</w:t>
            </w:r>
            <w:r>
              <w:rPr>
                <w:rFonts w:ascii="仿宋" w:eastAsia="仿宋" w:hAnsi="仿宋" w:cs="宋体"/>
                <w:kern w:val="0"/>
                <w:sz w:val="24"/>
                <w:lang w:val="zh-CN"/>
              </w:rPr>
              <w:t>D动画视频等形式提高学生学习兴趣</w:t>
            </w:r>
            <w:r>
              <w:rPr>
                <w:rFonts w:ascii="仿宋" w:eastAsia="仿宋" w:hAnsi="仿宋" w:cs="宋体" w:hint="eastAsia"/>
                <w:kern w:val="0"/>
                <w:sz w:val="24"/>
                <w:lang w:val="zh-CN"/>
              </w:rPr>
              <w:t>，实训题目图文并茂，客观题采用图片形式、游戏</w:t>
            </w:r>
            <w:r>
              <w:rPr>
                <w:rFonts w:ascii="仿宋" w:eastAsia="仿宋" w:hAnsi="仿宋" w:cs="宋体"/>
                <w:kern w:val="0"/>
                <w:sz w:val="24"/>
                <w:lang w:val="zh-CN"/>
              </w:rPr>
              <w:t>趣味题</w:t>
            </w:r>
            <w:r>
              <w:rPr>
                <w:rFonts w:ascii="仿宋" w:eastAsia="仿宋" w:hAnsi="仿宋" w:cs="宋体" w:hint="eastAsia"/>
                <w:kern w:val="0"/>
                <w:sz w:val="24"/>
                <w:lang w:val="zh-CN"/>
              </w:rPr>
              <w:t>等，增加学生做题趣味性，提升学生对会计岗位的兴趣。（本条参数可根据投标实际情况进行选择）</w:t>
            </w:r>
          </w:p>
        </w:tc>
      </w:tr>
      <w:tr w:rsidR="001A5F57">
        <w:trPr>
          <w:trHeight w:val="587"/>
        </w:trPr>
        <w:tc>
          <w:tcPr>
            <w:tcW w:w="10490" w:type="dxa"/>
            <w:gridSpan w:val="3"/>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1A5F57" w:rsidRDefault="000E53BA">
            <w:pPr>
              <w:spacing w:afterLines="10" w:after="31" w:line="360" w:lineRule="auto"/>
              <w:jc w:val="center"/>
              <w:rPr>
                <w:rFonts w:ascii="宋体" w:hAnsi="宋体"/>
                <w:szCs w:val="21"/>
              </w:rPr>
            </w:pPr>
            <w:r>
              <w:rPr>
                <w:rFonts w:asciiTheme="majorEastAsia" w:hAnsiTheme="majorEastAsia" w:hint="eastAsia"/>
                <w:b/>
                <w:sz w:val="24"/>
              </w:rPr>
              <w:lastRenderedPageBreak/>
              <w:t>商务要求</w:t>
            </w:r>
          </w:p>
        </w:tc>
      </w:tr>
      <w:tr w:rsidR="001A5F57">
        <w:trPr>
          <w:trHeight w:val="302"/>
        </w:trPr>
        <w:tc>
          <w:tcPr>
            <w:tcW w:w="1561" w:type="dxa"/>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1A5F57" w:rsidRDefault="000E53BA">
            <w:pPr>
              <w:spacing w:afterLines="10" w:after="31" w:line="360" w:lineRule="auto"/>
              <w:ind w:left="517" w:hangingChars="245" w:hanging="517"/>
              <w:rPr>
                <w:rFonts w:ascii="宋体" w:hAnsi="宋体"/>
                <w:b/>
                <w:szCs w:val="21"/>
              </w:rPr>
            </w:pPr>
            <w:r>
              <w:rPr>
                <w:rFonts w:ascii="宋体" w:hAnsi="宋体" w:hint="eastAsia"/>
                <w:b/>
                <w:szCs w:val="21"/>
              </w:rPr>
              <w:t>合同签订时间</w:t>
            </w:r>
          </w:p>
        </w:tc>
        <w:tc>
          <w:tcPr>
            <w:tcW w:w="8929"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A5F57" w:rsidRDefault="000E53BA">
            <w:pPr>
              <w:spacing w:afterLines="10" w:after="31" w:line="360" w:lineRule="auto"/>
              <w:ind w:firstLineChars="50" w:firstLine="105"/>
              <w:rPr>
                <w:rFonts w:ascii="宋体" w:hAnsi="宋体"/>
                <w:color w:val="000000"/>
                <w:szCs w:val="21"/>
              </w:rPr>
            </w:pPr>
            <w:r>
              <w:rPr>
                <w:rFonts w:ascii="宋体" w:hAnsi="宋体" w:hint="eastAsia"/>
                <w:color w:val="000000"/>
                <w:szCs w:val="21"/>
              </w:rPr>
              <w:t>自成交通知书发出之日起</w:t>
            </w:r>
            <w:r>
              <w:rPr>
                <w:rFonts w:ascii="宋体" w:hAnsi="宋体" w:hint="eastAsia"/>
                <w:color w:val="000000"/>
                <w:szCs w:val="21"/>
                <w:u w:val="single"/>
              </w:rPr>
              <w:t> 15 </w:t>
            </w:r>
            <w:r>
              <w:rPr>
                <w:rFonts w:ascii="宋体" w:hAnsi="宋体" w:hint="eastAsia"/>
                <w:color w:val="000000"/>
                <w:szCs w:val="21"/>
              </w:rPr>
              <w:t>日内。</w:t>
            </w:r>
          </w:p>
        </w:tc>
      </w:tr>
      <w:tr w:rsidR="001A5F57">
        <w:trPr>
          <w:trHeight w:val="243"/>
        </w:trPr>
        <w:tc>
          <w:tcPr>
            <w:tcW w:w="1561" w:type="dxa"/>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1A5F57" w:rsidRDefault="001A5F57">
            <w:pPr>
              <w:spacing w:afterLines="10" w:after="31" w:line="360" w:lineRule="auto"/>
              <w:ind w:left="517" w:hangingChars="245" w:hanging="517"/>
              <w:rPr>
                <w:rFonts w:ascii="宋体" w:hAnsi="宋体"/>
                <w:b/>
                <w:szCs w:val="21"/>
              </w:rPr>
            </w:pPr>
          </w:p>
          <w:p w:rsidR="001A5F57" w:rsidRDefault="000E53BA">
            <w:pPr>
              <w:spacing w:afterLines="10" w:after="31" w:line="360" w:lineRule="auto"/>
              <w:ind w:left="517" w:hangingChars="245" w:hanging="517"/>
              <w:rPr>
                <w:rFonts w:ascii="宋体" w:hAnsi="宋体"/>
                <w:b/>
                <w:szCs w:val="21"/>
              </w:rPr>
            </w:pPr>
            <w:r>
              <w:rPr>
                <w:rFonts w:ascii="宋体" w:hAnsi="宋体" w:hint="eastAsia"/>
                <w:b/>
                <w:szCs w:val="21"/>
              </w:rPr>
              <w:t>交付使用</w:t>
            </w:r>
          </w:p>
          <w:p w:rsidR="001A5F57" w:rsidRDefault="001A5F57">
            <w:pPr>
              <w:spacing w:afterLines="10" w:after="31" w:line="360" w:lineRule="auto"/>
              <w:ind w:left="517" w:hangingChars="245" w:hanging="517"/>
              <w:rPr>
                <w:rFonts w:ascii="宋体" w:hAnsi="宋体"/>
                <w:b/>
                <w:szCs w:val="21"/>
              </w:rPr>
            </w:pPr>
          </w:p>
        </w:tc>
        <w:tc>
          <w:tcPr>
            <w:tcW w:w="8929"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A5F57" w:rsidRDefault="000E53BA">
            <w:pPr>
              <w:spacing w:afterLines="10" w:after="31" w:line="360" w:lineRule="auto"/>
              <w:rPr>
                <w:rFonts w:ascii="宋体" w:hAnsi="宋体"/>
                <w:color w:val="000000"/>
                <w:szCs w:val="21"/>
              </w:rPr>
            </w:pPr>
            <w:r>
              <w:rPr>
                <w:rFonts w:ascii="宋体" w:hAnsi="宋体" w:hint="eastAsia"/>
                <w:color w:val="000000"/>
                <w:szCs w:val="21"/>
              </w:rPr>
              <w:t>1、交货期：自合同签订之日起</w:t>
            </w:r>
            <w:r>
              <w:rPr>
                <w:rFonts w:ascii="宋体" w:hAnsi="宋体" w:hint="eastAsia"/>
                <w:color w:val="000000"/>
                <w:szCs w:val="21"/>
                <w:u w:val="single"/>
              </w:rPr>
              <w:t> 30 </w:t>
            </w:r>
            <w:proofErr w:type="gramStart"/>
            <w:r>
              <w:rPr>
                <w:rFonts w:ascii="宋体" w:hAnsi="宋体" w:hint="eastAsia"/>
                <w:color w:val="000000"/>
                <w:szCs w:val="21"/>
              </w:rPr>
              <w:t>个</w:t>
            </w:r>
            <w:proofErr w:type="gramEnd"/>
            <w:r>
              <w:rPr>
                <w:rFonts w:ascii="宋体" w:hAnsi="宋体" w:hint="eastAsia"/>
                <w:color w:val="000000"/>
                <w:szCs w:val="21"/>
              </w:rPr>
              <w:t>工作日内；</w:t>
            </w:r>
          </w:p>
          <w:p w:rsidR="001A5F57" w:rsidRDefault="000E53BA">
            <w:pPr>
              <w:spacing w:afterLines="10" w:after="31" w:line="360" w:lineRule="auto"/>
              <w:rPr>
                <w:rFonts w:ascii="宋体" w:hAnsi="宋体"/>
                <w:color w:val="000000"/>
                <w:szCs w:val="21"/>
              </w:rPr>
            </w:pPr>
            <w:r>
              <w:rPr>
                <w:rFonts w:ascii="宋体" w:hAnsi="宋体" w:hint="eastAsia"/>
                <w:color w:val="000000"/>
                <w:szCs w:val="21"/>
              </w:rPr>
              <w:t>2、交货地点：采购方指定地点（南宁市内）；</w:t>
            </w:r>
          </w:p>
          <w:p w:rsidR="001A5F57" w:rsidRDefault="000E53BA">
            <w:pPr>
              <w:spacing w:afterLines="10" w:after="31" w:line="360" w:lineRule="auto"/>
              <w:rPr>
                <w:rFonts w:ascii="宋体" w:hAnsi="宋体"/>
                <w:color w:val="000000"/>
                <w:szCs w:val="21"/>
              </w:rPr>
            </w:pPr>
            <w:r>
              <w:rPr>
                <w:rFonts w:ascii="宋体" w:hAnsi="宋体" w:hint="eastAsia"/>
                <w:color w:val="000000"/>
                <w:szCs w:val="21"/>
              </w:rPr>
              <w:t>3、交货方式：现场交货。</w:t>
            </w:r>
          </w:p>
        </w:tc>
      </w:tr>
      <w:tr w:rsidR="001A5F57">
        <w:trPr>
          <w:trHeight w:val="146"/>
        </w:trPr>
        <w:tc>
          <w:tcPr>
            <w:tcW w:w="1561" w:type="dxa"/>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1A5F57" w:rsidRDefault="000E53BA">
            <w:pPr>
              <w:spacing w:afterLines="10" w:after="31" w:line="360" w:lineRule="auto"/>
              <w:ind w:left="517" w:hangingChars="245" w:hanging="517"/>
              <w:rPr>
                <w:rFonts w:ascii="宋体" w:hAnsi="宋体"/>
                <w:b/>
                <w:szCs w:val="21"/>
              </w:rPr>
            </w:pPr>
            <w:r>
              <w:rPr>
                <w:rFonts w:ascii="宋体" w:hAnsi="宋体" w:hint="eastAsia"/>
                <w:b/>
                <w:szCs w:val="21"/>
              </w:rPr>
              <w:t>货物验收</w:t>
            </w:r>
          </w:p>
        </w:tc>
        <w:tc>
          <w:tcPr>
            <w:tcW w:w="8929"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483368" w:rsidRPr="00483368" w:rsidRDefault="00483368" w:rsidP="00483368">
            <w:pPr>
              <w:spacing w:afterLines="10" w:after="31" w:line="360" w:lineRule="auto"/>
              <w:rPr>
                <w:rFonts w:ascii="宋体" w:hAnsi="宋体"/>
                <w:color w:val="000000"/>
                <w:szCs w:val="21"/>
              </w:rPr>
            </w:pPr>
            <w:r w:rsidRPr="00483368">
              <w:rPr>
                <w:rFonts w:ascii="宋体" w:hAnsi="宋体" w:hint="eastAsia"/>
                <w:color w:val="000000"/>
                <w:szCs w:val="21"/>
              </w:rPr>
              <w:t>1、验收条件及标准：根据国家相关条例规范验收。</w:t>
            </w:r>
          </w:p>
          <w:p w:rsidR="00483368" w:rsidRPr="00483368" w:rsidRDefault="00483368" w:rsidP="00483368">
            <w:pPr>
              <w:spacing w:afterLines="10" w:after="31" w:line="360" w:lineRule="auto"/>
              <w:rPr>
                <w:rFonts w:ascii="宋体" w:hAnsi="宋体"/>
                <w:color w:val="000000"/>
                <w:szCs w:val="21"/>
              </w:rPr>
            </w:pPr>
            <w:r w:rsidRPr="00483368">
              <w:rPr>
                <w:rFonts w:ascii="宋体" w:hAnsi="宋体" w:hint="eastAsia"/>
                <w:color w:val="000000"/>
                <w:szCs w:val="21"/>
              </w:rPr>
              <w:t>2、验收方法及方案：货物签收和项目验收。</w:t>
            </w:r>
          </w:p>
          <w:p w:rsidR="00483368" w:rsidRPr="00483368" w:rsidRDefault="00483368" w:rsidP="00483368">
            <w:pPr>
              <w:spacing w:afterLines="10" w:after="31" w:line="360" w:lineRule="auto"/>
              <w:rPr>
                <w:rFonts w:ascii="宋体" w:hAnsi="宋体"/>
                <w:color w:val="000000"/>
                <w:szCs w:val="21"/>
              </w:rPr>
            </w:pPr>
            <w:r w:rsidRPr="00483368">
              <w:rPr>
                <w:rFonts w:ascii="宋体" w:hAnsi="宋体" w:hint="eastAsia"/>
                <w:color w:val="000000"/>
                <w:szCs w:val="21"/>
              </w:rPr>
              <w:t>3、货物签收：中标方将合同中同规格的货物送达招标方指定的地点，招标方清点货物与合同一致后，方可签收；</w:t>
            </w:r>
          </w:p>
          <w:p w:rsidR="00483368" w:rsidRPr="00483368" w:rsidRDefault="00483368" w:rsidP="00483368">
            <w:pPr>
              <w:spacing w:afterLines="10" w:after="31" w:line="360" w:lineRule="auto"/>
              <w:rPr>
                <w:rFonts w:ascii="宋体" w:hAnsi="宋体"/>
                <w:color w:val="000000"/>
                <w:szCs w:val="21"/>
              </w:rPr>
            </w:pPr>
            <w:r w:rsidRPr="00483368">
              <w:rPr>
                <w:rFonts w:ascii="宋体" w:hAnsi="宋体" w:hint="eastAsia"/>
                <w:color w:val="000000"/>
                <w:szCs w:val="21"/>
              </w:rPr>
              <w:t>4、系统验收：成交供应商完成安装、调试，在7天内进行设备试运行，运行稳定可进行项目验收。</w:t>
            </w:r>
          </w:p>
          <w:p w:rsidR="001A5F57" w:rsidRPr="00483368" w:rsidRDefault="001A5F57">
            <w:pPr>
              <w:spacing w:afterLines="10" w:after="31" w:line="360" w:lineRule="auto"/>
              <w:rPr>
                <w:rFonts w:ascii="宋体" w:hAnsi="宋体"/>
                <w:color w:val="000000"/>
                <w:szCs w:val="21"/>
              </w:rPr>
            </w:pPr>
          </w:p>
        </w:tc>
      </w:tr>
      <w:tr w:rsidR="001A5F57">
        <w:trPr>
          <w:trHeight w:val="194"/>
        </w:trPr>
        <w:tc>
          <w:tcPr>
            <w:tcW w:w="1561" w:type="dxa"/>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1A5F57" w:rsidRDefault="000E53BA">
            <w:pPr>
              <w:spacing w:afterLines="10" w:after="31" w:line="360" w:lineRule="auto"/>
              <w:ind w:left="517" w:hangingChars="245" w:hanging="517"/>
              <w:jc w:val="left"/>
              <w:rPr>
                <w:rFonts w:ascii="宋体" w:hAnsi="宋体"/>
                <w:b/>
                <w:szCs w:val="21"/>
              </w:rPr>
            </w:pPr>
            <w:r>
              <w:rPr>
                <w:rFonts w:ascii="宋体" w:hAnsi="宋体" w:hint="eastAsia"/>
                <w:b/>
                <w:szCs w:val="21"/>
              </w:rPr>
              <w:lastRenderedPageBreak/>
              <w:t>售后技术服务</w:t>
            </w:r>
          </w:p>
        </w:tc>
        <w:tc>
          <w:tcPr>
            <w:tcW w:w="8929"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A5F57" w:rsidRDefault="000E53BA">
            <w:pPr>
              <w:autoSpaceDE w:val="0"/>
              <w:autoSpaceDN w:val="0"/>
              <w:adjustRightInd w:val="0"/>
              <w:spacing w:afterLines="10" w:after="31" w:line="360" w:lineRule="auto"/>
              <w:jc w:val="left"/>
              <w:rPr>
                <w:rFonts w:ascii="宋体" w:hAnsi="宋体"/>
                <w:color w:val="000000"/>
                <w:szCs w:val="21"/>
              </w:rPr>
            </w:pPr>
            <w:r>
              <w:rPr>
                <w:rFonts w:ascii="宋体" w:hAnsi="宋体" w:hint="eastAsia"/>
                <w:color w:val="000000"/>
                <w:szCs w:val="21"/>
              </w:rPr>
              <w:t>1</w:t>
            </w:r>
            <w:r>
              <w:rPr>
                <w:rFonts w:ascii="宋体" w:hAnsi="宋体"/>
                <w:color w:val="000000"/>
                <w:szCs w:val="21"/>
              </w:rPr>
              <w:t>、</w:t>
            </w:r>
            <w:r w:rsidR="00D8328B">
              <w:rPr>
                <w:rFonts w:ascii="仿宋" w:eastAsia="仿宋" w:hAnsi="仿宋" w:cs="宋体" w:hint="eastAsia"/>
                <w:kern w:val="0"/>
                <w:sz w:val="24"/>
                <w:lang w:val="zh-CN"/>
              </w:rPr>
              <w:t>★</w:t>
            </w:r>
            <w:r>
              <w:rPr>
                <w:rFonts w:ascii="宋体" w:hAnsi="宋体"/>
                <w:color w:val="000000"/>
                <w:szCs w:val="21"/>
              </w:rPr>
              <w:t>按国家有关规定及厂家承诺实行“三包”，要求免费送货上门、免费安装调试至验收合格</w:t>
            </w:r>
            <w:r>
              <w:rPr>
                <w:rFonts w:ascii="宋体" w:hAnsi="宋体" w:hint="eastAsia"/>
                <w:color w:val="000000"/>
                <w:szCs w:val="21"/>
              </w:rPr>
              <w:t>；</w:t>
            </w:r>
          </w:p>
          <w:p w:rsidR="001A5F57" w:rsidRDefault="000E53BA" w:rsidP="00D8328B">
            <w:pPr>
              <w:spacing w:afterLines="10" w:after="31" w:line="360" w:lineRule="auto"/>
              <w:rPr>
                <w:rFonts w:ascii="宋体" w:hAnsi="宋体"/>
                <w:color w:val="000000"/>
                <w:szCs w:val="21"/>
              </w:rPr>
            </w:pPr>
            <w:r>
              <w:rPr>
                <w:rFonts w:ascii="宋体" w:hAnsi="宋体" w:hint="eastAsia"/>
                <w:color w:val="000000"/>
                <w:szCs w:val="21"/>
              </w:rPr>
              <w:t>2、故障响应时间：成交供应</w:t>
            </w:r>
            <w:proofErr w:type="gramStart"/>
            <w:r>
              <w:rPr>
                <w:rFonts w:ascii="宋体" w:hAnsi="宋体" w:hint="eastAsia"/>
                <w:color w:val="000000"/>
                <w:szCs w:val="21"/>
              </w:rPr>
              <w:t>商接到</w:t>
            </w:r>
            <w:proofErr w:type="gramEnd"/>
            <w:r>
              <w:rPr>
                <w:rFonts w:ascii="宋体" w:hAnsi="宋体" w:hint="eastAsia"/>
                <w:color w:val="000000"/>
                <w:szCs w:val="21"/>
              </w:rPr>
              <w:t>故障通知后在</w:t>
            </w:r>
            <w:r>
              <w:rPr>
                <w:rFonts w:ascii="宋体" w:hAnsi="宋体" w:hint="eastAsia"/>
                <w:color w:val="000000"/>
                <w:szCs w:val="21"/>
                <w:u w:val="single"/>
              </w:rPr>
              <w:t xml:space="preserve"> 2 </w:t>
            </w:r>
            <w:r>
              <w:rPr>
                <w:rFonts w:ascii="宋体" w:hAnsi="宋体" w:hint="eastAsia"/>
                <w:color w:val="000000"/>
                <w:szCs w:val="21"/>
              </w:rPr>
              <w:t>小时内响应，</w:t>
            </w:r>
            <w:r>
              <w:rPr>
                <w:rFonts w:ascii="宋体" w:hAnsi="宋体" w:hint="eastAsia"/>
                <w:color w:val="000000"/>
                <w:szCs w:val="21"/>
                <w:u w:val="single"/>
              </w:rPr>
              <w:t xml:space="preserve"> 24 </w:t>
            </w:r>
            <w:r>
              <w:rPr>
                <w:rFonts w:ascii="宋体" w:hAnsi="宋体" w:hint="eastAsia"/>
                <w:color w:val="000000"/>
                <w:szCs w:val="21"/>
              </w:rPr>
              <w:t>小时内到达现场排除故障。</w:t>
            </w:r>
          </w:p>
        </w:tc>
      </w:tr>
      <w:tr w:rsidR="001A5F57">
        <w:trPr>
          <w:trHeight w:val="546"/>
        </w:trPr>
        <w:tc>
          <w:tcPr>
            <w:tcW w:w="1561" w:type="dxa"/>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1A5F57" w:rsidRDefault="000E53BA">
            <w:pPr>
              <w:spacing w:afterLines="10" w:after="31" w:line="360" w:lineRule="auto"/>
              <w:ind w:left="517" w:hangingChars="245" w:hanging="517"/>
              <w:rPr>
                <w:rFonts w:ascii="宋体" w:hAnsi="宋体"/>
                <w:b/>
                <w:szCs w:val="21"/>
              </w:rPr>
            </w:pPr>
            <w:r>
              <w:rPr>
                <w:rFonts w:ascii="宋体" w:hAnsi="宋体" w:hint="eastAsia"/>
                <w:b/>
                <w:szCs w:val="21"/>
              </w:rPr>
              <w:t>付款方式</w:t>
            </w:r>
          </w:p>
        </w:tc>
        <w:tc>
          <w:tcPr>
            <w:tcW w:w="8929"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1A5F57" w:rsidRDefault="000E53BA">
            <w:pPr>
              <w:widowControl/>
              <w:shd w:val="clear" w:color="auto" w:fill="FFFFFF"/>
              <w:spacing w:afterLines="10" w:after="31" w:line="360" w:lineRule="auto"/>
              <w:rPr>
                <w:rFonts w:ascii="宋体" w:hAnsi="宋体"/>
                <w:color w:val="000000"/>
                <w:szCs w:val="21"/>
              </w:rPr>
            </w:pPr>
            <w:r>
              <w:rPr>
                <w:rFonts w:ascii="宋体" w:hAnsi="宋体" w:hint="eastAsia"/>
                <w:color w:val="000000"/>
                <w:szCs w:val="21"/>
              </w:rPr>
              <w:t>本项目无预付款，采购方对本合同货物验收合格并在收到符合条款约定的发票后的</w:t>
            </w:r>
            <w:r>
              <w:rPr>
                <w:rFonts w:ascii="宋体" w:hAnsi="宋体" w:hint="eastAsia"/>
                <w:color w:val="000000"/>
                <w:szCs w:val="21"/>
                <w:u w:val="single"/>
              </w:rPr>
              <w:t>15</w:t>
            </w:r>
            <w:r>
              <w:rPr>
                <w:rFonts w:ascii="宋体" w:hAnsi="宋体" w:hint="eastAsia"/>
                <w:color w:val="000000"/>
                <w:szCs w:val="21"/>
              </w:rPr>
              <w:t>个工作日内，一次性支付合同款。</w:t>
            </w:r>
          </w:p>
        </w:tc>
      </w:tr>
      <w:tr w:rsidR="001A5F57">
        <w:trPr>
          <w:trHeight w:val="4160"/>
        </w:trPr>
        <w:tc>
          <w:tcPr>
            <w:tcW w:w="1561" w:type="dxa"/>
            <w:tcBorders>
              <w:top w:val="single" w:sz="4" w:space="0" w:color="auto"/>
              <w:left w:val="single" w:sz="4" w:space="0" w:color="auto"/>
              <w:bottom w:val="single" w:sz="4" w:space="0" w:color="auto"/>
              <w:right w:val="single" w:sz="4" w:space="0" w:color="auto"/>
            </w:tcBorders>
            <w:tcMar>
              <w:top w:w="13" w:type="dxa"/>
              <w:left w:w="57" w:type="dxa"/>
              <w:bottom w:w="0" w:type="dxa"/>
              <w:right w:w="57" w:type="dxa"/>
            </w:tcMar>
            <w:vAlign w:val="center"/>
          </w:tcPr>
          <w:p w:rsidR="001A5F57" w:rsidRDefault="000E53BA">
            <w:pPr>
              <w:spacing w:afterLines="10" w:after="31" w:line="360" w:lineRule="auto"/>
              <w:ind w:left="517" w:hangingChars="245" w:hanging="517"/>
              <w:rPr>
                <w:rFonts w:ascii="宋体" w:hAnsi="宋体"/>
                <w:b/>
                <w:szCs w:val="21"/>
              </w:rPr>
            </w:pPr>
            <w:r>
              <w:rPr>
                <w:rFonts w:ascii="宋体" w:hAnsi="宋体" w:hint="eastAsia"/>
                <w:b/>
                <w:szCs w:val="21"/>
              </w:rPr>
              <w:t>其他要求</w:t>
            </w:r>
          </w:p>
        </w:tc>
        <w:tc>
          <w:tcPr>
            <w:tcW w:w="8929"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rsidR="00483368" w:rsidRPr="00483368" w:rsidRDefault="00483368" w:rsidP="00483368">
            <w:pPr>
              <w:spacing w:afterLines="10" w:after="31" w:line="360" w:lineRule="auto"/>
              <w:rPr>
                <w:rFonts w:ascii="宋体" w:hAnsi="宋体"/>
                <w:color w:val="000000"/>
                <w:szCs w:val="21"/>
              </w:rPr>
            </w:pPr>
            <w:r w:rsidRPr="00483368">
              <w:rPr>
                <w:rFonts w:ascii="宋体" w:hAnsi="宋体" w:hint="eastAsia"/>
                <w:color w:val="000000"/>
                <w:szCs w:val="21"/>
              </w:rPr>
              <w:t>1、竞标报价为采购人指定地点的现场交货价，包括：</w:t>
            </w:r>
          </w:p>
          <w:p w:rsidR="00483368" w:rsidRPr="00483368" w:rsidRDefault="00483368" w:rsidP="00483368">
            <w:pPr>
              <w:spacing w:afterLines="10" w:after="31" w:line="360" w:lineRule="auto"/>
              <w:rPr>
                <w:rFonts w:ascii="宋体" w:hAnsi="宋体"/>
                <w:color w:val="000000"/>
                <w:szCs w:val="21"/>
              </w:rPr>
            </w:pPr>
            <w:r w:rsidRPr="00483368">
              <w:rPr>
                <w:rFonts w:ascii="宋体" w:hAnsi="宋体" w:hint="eastAsia"/>
                <w:color w:val="000000"/>
                <w:szCs w:val="21"/>
              </w:rPr>
              <w:t>（1）货物及标准附件、备品备件、专用工具的价格；</w:t>
            </w:r>
          </w:p>
          <w:p w:rsidR="00483368" w:rsidRPr="00483368" w:rsidRDefault="00483368" w:rsidP="00483368">
            <w:pPr>
              <w:spacing w:afterLines="10" w:after="31" w:line="360" w:lineRule="auto"/>
              <w:rPr>
                <w:rFonts w:ascii="宋体" w:hAnsi="宋体"/>
                <w:color w:val="000000"/>
                <w:szCs w:val="21"/>
              </w:rPr>
            </w:pPr>
            <w:r w:rsidRPr="00483368">
              <w:rPr>
                <w:rFonts w:ascii="宋体" w:hAnsi="宋体" w:hint="eastAsia"/>
                <w:color w:val="000000"/>
                <w:szCs w:val="21"/>
              </w:rPr>
              <w:t>（2）运输、装卸、调试、培训、技术支持、售后服务等费用；</w:t>
            </w:r>
          </w:p>
          <w:p w:rsidR="00483368" w:rsidRPr="00483368" w:rsidRDefault="00483368" w:rsidP="00483368">
            <w:pPr>
              <w:spacing w:afterLines="10" w:after="31" w:line="360" w:lineRule="auto"/>
              <w:rPr>
                <w:rFonts w:ascii="宋体" w:hAnsi="宋体"/>
                <w:color w:val="000000"/>
                <w:szCs w:val="21"/>
              </w:rPr>
            </w:pPr>
            <w:r w:rsidRPr="00483368">
              <w:rPr>
                <w:rFonts w:ascii="宋体" w:hAnsi="宋体" w:hint="eastAsia"/>
                <w:color w:val="000000"/>
                <w:szCs w:val="21"/>
              </w:rPr>
              <w:t>（3）必要的保险费用、聘请专家费用和各项税费；</w:t>
            </w:r>
          </w:p>
          <w:p w:rsidR="00483368" w:rsidRPr="00483368" w:rsidRDefault="00483368" w:rsidP="00483368">
            <w:pPr>
              <w:spacing w:afterLines="10" w:after="31" w:line="360" w:lineRule="auto"/>
              <w:rPr>
                <w:rFonts w:ascii="宋体" w:hAnsi="宋体"/>
                <w:color w:val="000000"/>
                <w:szCs w:val="21"/>
              </w:rPr>
            </w:pPr>
            <w:r w:rsidRPr="00483368">
              <w:rPr>
                <w:rFonts w:ascii="宋体" w:hAnsi="宋体" w:hint="eastAsia"/>
                <w:color w:val="000000"/>
                <w:szCs w:val="21"/>
              </w:rPr>
              <w:t>2、竞标人所报价物品必须是原厂正货，经检验合格的，未经使用的全新产品。</w:t>
            </w:r>
          </w:p>
          <w:p w:rsidR="00483368" w:rsidRPr="00483368" w:rsidRDefault="00483368" w:rsidP="00483368">
            <w:pPr>
              <w:spacing w:afterLines="10" w:after="31" w:line="360" w:lineRule="auto"/>
              <w:rPr>
                <w:rFonts w:ascii="宋体" w:hAnsi="宋体"/>
                <w:color w:val="000000"/>
                <w:szCs w:val="21"/>
              </w:rPr>
            </w:pPr>
            <w:r w:rsidRPr="00483368">
              <w:rPr>
                <w:rFonts w:ascii="宋体" w:hAnsi="宋体" w:hint="eastAsia"/>
                <w:color w:val="000000"/>
                <w:szCs w:val="21"/>
              </w:rPr>
              <w:t>3、供应商应就本合同约定的业务向甲方开具真实有效、合法合</w:t>
            </w:r>
            <w:proofErr w:type="gramStart"/>
            <w:r w:rsidRPr="00483368">
              <w:rPr>
                <w:rFonts w:ascii="宋体" w:hAnsi="宋体" w:hint="eastAsia"/>
                <w:color w:val="000000"/>
                <w:szCs w:val="21"/>
              </w:rPr>
              <w:t>规</w:t>
            </w:r>
            <w:proofErr w:type="gramEnd"/>
            <w:r w:rsidRPr="00483368">
              <w:rPr>
                <w:rFonts w:ascii="宋体" w:hAnsi="宋体" w:hint="eastAsia"/>
                <w:color w:val="000000"/>
                <w:szCs w:val="21"/>
              </w:rPr>
              <w:t>的增值税普通发票，若因供应商自身原因或所开具发票本身问题造成采购方日后发生税务风险或审计风险等，由供应商承担相应责任，且采购方有保持进一步提请法律诉讼的权利。</w:t>
            </w:r>
          </w:p>
          <w:p w:rsidR="00483368" w:rsidRPr="00483368" w:rsidRDefault="00483368" w:rsidP="00483368">
            <w:pPr>
              <w:spacing w:afterLines="10" w:after="31" w:line="360" w:lineRule="auto"/>
              <w:rPr>
                <w:rFonts w:ascii="宋体" w:hAnsi="宋体"/>
                <w:color w:val="000000"/>
                <w:szCs w:val="21"/>
              </w:rPr>
            </w:pPr>
            <w:r w:rsidRPr="00483368">
              <w:rPr>
                <w:rFonts w:ascii="宋体" w:hAnsi="宋体" w:hint="eastAsia"/>
                <w:color w:val="000000"/>
                <w:szCs w:val="21"/>
              </w:rPr>
              <w:t>4、投标人应提供项目实施计划，以及相关培训的详细、可行、完整的培训方案。</w:t>
            </w:r>
          </w:p>
          <w:p w:rsidR="001A5F57" w:rsidRPr="00483368" w:rsidRDefault="001A5F57">
            <w:pPr>
              <w:spacing w:afterLines="10" w:after="31" w:line="360" w:lineRule="auto"/>
              <w:rPr>
                <w:rFonts w:ascii="宋体" w:hAnsi="宋体"/>
                <w:color w:val="000000"/>
                <w:szCs w:val="21"/>
              </w:rPr>
            </w:pPr>
          </w:p>
        </w:tc>
      </w:tr>
    </w:tbl>
    <w:p w:rsidR="001A5F57" w:rsidRPr="00C245C4" w:rsidRDefault="00C245C4">
      <w:pPr>
        <w:spacing w:line="360" w:lineRule="auto"/>
        <w:rPr>
          <w:rFonts w:asciiTheme="majorEastAsia" w:eastAsiaTheme="majorEastAsia" w:hAnsiTheme="majorEastAsia"/>
          <w:b/>
          <w:sz w:val="28"/>
          <w:szCs w:val="28"/>
        </w:rPr>
      </w:pPr>
      <w:r w:rsidRPr="00C245C4">
        <w:rPr>
          <w:rFonts w:ascii="仿宋" w:eastAsia="仿宋" w:hAnsi="仿宋" w:hint="eastAsia"/>
          <w:sz w:val="28"/>
          <w:szCs w:val="28"/>
        </w:rPr>
        <w:t>注：带有★标识的条款为必须满足条款，投标时必须满足或优于，如不满足，作投标无效处理。</w:t>
      </w:r>
    </w:p>
    <w:p w:rsidR="001A5F57" w:rsidRDefault="000E53BA">
      <w:pPr>
        <w:spacing w:line="360" w:lineRule="auto"/>
        <w:rPr>
          <w:rFonts w:asciiTheme="majorEastAsia" w:eastAsiaTheme="majorEastAsia" w:hAnsiTheme="majorEastAsia"/>
          <w:b/>
          <w:sz w:val="32"/>
        </w:rPr>
      </w:pPr>
      <w:r>
        <w:rPr>
          <w:rFonts w:asciiTheme="majorEastAsia" w:eastAsiaTheme="majorEastAsia" w:hAnsiTheme="majorEastAsia" w:hint="eastAsia"/>
          <w:b/>
          <w:sz w:val="32"/>
        </w:rPr>
        <w:t>三、评审办法</w:t>
      </w:r>
    </w:p>
    <w:p w:rsidR="001A5F57" w:rsidRDefault="000E53BA">
      <w:pPr>
        <w:spacing w:beforeLines="50" w:before="156" w:afterLines="50" w:after="156" w:line="360" w:lineRule="auto"/>
        <w:ind w:firstLineChars="200" w:firstLine="422"/>
        <w:rPr>
          <w:rFonts w:ascii="宋体" w:hAnsi="宋体" w:cs="Courier New"/>
          <w:b/>
          <w:bCs/>
          <w:szCs w:val="21"/>
        </w:rPr>
      </w:pPr>
      <w:r>
        <w:rPr>
          <w:rFonts w:ascii="宋体" w:hAnsi="宋体" w:cs="Courier New" w:hint="eastAsia"/>
          <w:b/>
          <w:bCs/>
          <w:szCs w:val="21"/>
        </w:rPr>
        <w:t>一、评标方法：</w:t>
      </w:r>
    </w:p>
    <w:p w:rsidR="001A5F57" w:rsidRDefault="000E53BA">
      <w:pPr>
        <w:spacing w:beforeLines="50" w:before="156" w:afterLines="50" w:after="156" w:line="360" w:lineRule="auto"/>
        <w:ind w:firstLineChars="200" w:firstLine="420"/>
        <w:rPr>
          <w:rFonts w:ascii="宋体" w:hAnsi="宋体" w:cs="Courier New"/>
          <w:bCs/>
          <w:szCs w:val="21"/>
        </w:rPr>
      </w:pPr>
      <w:r>
        <w:rPr>
          <w:rFonts w:ascii="宋体" w:hAnsi="宋体" w:cs="Courier New" w:hint="eastAsia"/>
          <w:bCs/>
          <w:szCs w:val="21"/>
        </w:rPr>
        <w:t>1、本项目采用最低评标价法。</w:t>
      </w:r>
    </w:p>
    <w:p w:rsidR="001A5F57" w:rsidRDefault="000E53BA">
      <w:pPr>
        <w:spacing w:beforeLines="50" w:before="156" w:afterLines="50" w:after="156" w:line="360" w:lineRule="auto"/>
        <w:ind w:firstLineChars="200" w:firstLine="420"/>
        <w:rPr>
          <w:rFonts w:ascii="宋体" w:hAnsi="宋体" w:cs="Courier New"/>
          <w:bCs/>
          <w:szCs w:val="21"/>
        </w:rPr>
      </w:pPr>
      <w:r>
        <w:rPr>
          <w:rFonts w:ascii="宋体" w:hAnsi="宋体" w:cs="Courier New" w:hint="eastAsia"/>
          <w:bCs/>
          <w:szCs w:val="21"/>
        </w:rPr>
        <w:t>2、响应文件满足采购文件全部实质性要求，且报价最低的供应商为成交候选人。</w:t>
      </w:r>
    </w:p>
    <w:p w:rsidR="001A5F57" w:rsidRDefault="000E53BA">
      <w:pPr>
        <w:spacing w:beforeLines="50" w:before="156" w:afterLines="50" w:after="156" w:line="360" w:lineRule="auto"/>
        <w:ind w:firstLineChars="200" w:firstLine="422"/>
        <w:rPr>
          <w:rFonts w:ascii="宋体" w:hAnsi="宋体" w:cs="Courier New"/>
          <w:b/>
          <w:bCs/>
          <w:szCs w:val="21"/>
        </w:rPr>
      </w:pPr>
      <w:r>
        <w:rPr>
          <w:rFonts w:ascii="宋体" w:hAnsi="宋体" w:cs="Courier New" w:hint="eastAsia"/>
          <w:b/>
          <w:bCs/>
          <w:szCs w:val="21"/>
        </w:rPr>
        <w:t>二、成交人推荐原则：</w:t>
      </w:r>
    </w:p>
    <w:p w:rsidR="001A5F57" w:rsidRDefault="000E53BA">
      <w:pPr>
        <w:spacing w:beforeLines="50" w:before="156" w:afterLines="50" w:after="156" w:line="360" w:lineRule="auto"/>
        <w:ind w:firstLineChars="200" w:firstLine="420"/>
        <w:rPr>
          <w:rFonts w:ascii="宋体" w:hAnsi="宋体" w:cs="Courier New"/>
          <w:bCs/>
          <w:szCs w:val="21"/>
        </w:rPr>
      </w:pPr>
      <w:r>
        <w:rPr>
          <w:rFonts w:ascii="宋体" w:hAnsi="宋体" w:cs="Courier New" w:hint="eastAsia"/>
          <w:bCs/>
          <w:szCs w:val="21"/>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w:t>
      </w:r>
      <w:r>
        <w:rPr>
          <w:rFonts w:ascii="宋体" w:hAnsi="宋体" w:cs="Courier New" w:hint="eastAsia"/>
          <w:bCs/>
          <w:szCs w:val="21"/>
        </w:rPr>
        <w:lastRenderedPageBreak/>
        <w:t>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rsidR="001A5F57" w:rsidRDefault="000E53BA">
      <w:pPr>
        <w:spacing w:beforeLines="50" w:before="156" w:afterLines="50" w:after="156" w:line="360" w:lineRule="auto"/>
        <w:ind w:firstLineChars="200" w:firstLine="422"/>
        <w:rPr>
          <w:rFonts w:ascii="宋体" w:hAnsi="宋体" w:cs="Courier New"/>
          <w:b/>
          <w:bCs/>
          <w:szCs w:val="21"/>
        </w:rPr>
      </w:pPr>
      <w:r>
        <w:rPr>
          <w:rFonts w:ascii="宋体" w:hAnsi="宋体" w:cs="Courier New" w:hint="eastAsia"/>
          <w:b/>
          <w:bCs/>
          <w:szCs w:val="21"/>
        </w:rPr>
        <w:t>三、说明</w:t>
      </w:r>
    </w:p>
    <w:p w:rsidR="001A5F57" w:rsidRDefault="000E53BA">
      <w:pPr>
        <w:spacing w:beforeLines="50" w:before="156" w:afterLines="50" w:after="156" w:line="360" w:lineRule="auto"/>
        <w:ind w:firstLineChars="200" w:firstLine="420"/>
        <w:rPr>
          <w:rFonts w:ascii="宋体" w:hAnsi="宋体" w:cs="Courier New"/>
          <w:bCs/>
          <w:szCs w:val="21"/>
        </w:rPr>
      </w:pPr>
      <w:r>
        <w:rPr>
          <w:rFonts w:ascii="宋体" w:hAnsi="宋体" w:cs="Courier New" w:hint="eastAsia"/>
          <w:bCs/>
          <w:szCs w:val="21"/>
        </w:rPr>
        <w:t>1、供应商应在响应文件中附上以上涉及的有关证书、文件、合同等的复印件。因供应商资料不全或不清楚影响到最终得分的责任由供应商自负。</w:t>
      </w:r>
    </w:p>
    <w:p w:rsidR="001A5F57" w:rsidRDefault="000E53BA">
      <w:pPr>
        <w:spacing w:beforeLines="50" w:before="156" w:afterLines="50" w:after="156" w:line="360" w:lineRule="auto"/>
        <w:ind w:firstLineChars="200" w:firstLine="420"/>
        <w:rPr>
          <w:rFonts w:ascii="宋体" w:hAnsi="宋体" w:cs="Courier New"/>
          <w:bCs/>
          <w:szCs w:val="21"/>
        </w:rPr>
      </w:pPr>
      <w:r>
        <w:rPr>
          <w:rFonts w:ascii="宋体" w:hAnsi="宋体" w:cs="Courier New" w:hint="eastAsia"/>
          <w:bCs/>
          <w:szCs w:val="21"/>
        </w:rPr>
        <w:t>2、对于存在严重不平衡、不合理、有可能低于供应商自身成本的报价</w:t>
      </w:r>
      <w:proofErr w:type="gramStart"/>
      <w:r>
        <w:rPr>
          <w:rFonts w:ascii="宋体" w:hAnsi="宋体" w:cs="Courier New" w:hint="eastAsia"/>
          <w:bCs/>
          <w:szCs w:val="21"/>
        </w:rPr>
        <w:t>价</w:t>
      </w:r>
      <w:proofErr w:type="gramEnd"/>
      <w:r>
        <w:rPr>
          <w:rFonts w:ascii="宋体" w:hAnsi="宋体" w:cs="Courier New" w:hint="eastAsia"/>
          <w:bCs/>
          <w:szCs w:val="21"/>
        </w:rPr>
        <w:t>，询价小组有权予以拒绝。</w:t>
      </w:r>
    </w:p>
    <w:p w:rsidR="001A5F57" w:rsidRPr="001B7ED0" w:rsidRDefault="000E53BA" w:rsidP="001B7ED0">
      <w:pPr>
        <w:spacing w:beforeLines="50" w:before="156" w:afterLines="50" w:after="156" w:line="360" w:lineRule="auto"/>
        <w:ind w:firstLineChars="200" w:firstLine="420"/>
        <w:rPr>
          <w:rFonts w:ascii="宋体" w:hAnsi="宋体"/>
          <w:b/>
          <w:szCs w:val="21"/>
          <w:highlight w:val="yellow"/>
        </w:rPr>
      </w:pPr>
      <w:r>
        <w:rPr>
          <w:rFonts w:ascii="宋体" w:hAnsi="宋体" w:cs="Courier New" w:hint="eastAsia"/>
          <w:bCs/>
          <w:szCs w:val="21"/>
        </w:rPr>
        <w:t>3、供应商一旦被发现有</w:t>
      </w:r>
      <w:proofErr w:type="gramStart"/>
      <w:r>
        <w:rPr>
          <w:rFonts w:ascii="宋体" w:hAnsi="宋体" w:cs="Courier New" w:hint="eastAsia"/>
          <w:bCs/>
          <w:szCs w:val="21"/>
        </w:rPr>
        <w:t>虚假响应</w:t>
      </w:r>
      <w:proofErr w:type="gramEnd"/>
      <w:r>
        <w:rPr>
          <w:rFonts w:ascii="宋体" w:hAnsi="宋体" w:cs="Courier New" w:hint="eastAsia"/>
          <w:bCs/>
          <w:szCs w:val="21"/>
        </w:rPr>
        <w:t>情况，将被取消报价或成交资格。</w:t>
      </w:r>
      <w:bookmarkStart w:id="1" w:name="_Toc41918597"/>
    </w:p>
    <w:p w:rsidR="001A5F57" w:rsidRDefault="001A5F57">
      <w:pPr>
        <w:spacing w:line="360" w:lineRule="exact"/>
        <w:ind w:right="960"/>
        <w:rPr>
          <w:rFonts w:asciiTheme="majorEastAsia" w:eastAsiaTheme="majorEastAsia" w:hAnsiTheme="major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1A5F57" w:rsidRDefault="000E53BA">
      <w:pPr>
        <w:spacing w:line="360" w:lineRule="exact"/>
        <w:ind w:right="960"/>
        <w:rPr>
          <w:rFonts w:asciiTheme="majorEastAsia" w:eastAsiaTheme="majorEastAsia" w:hAnsiTheme="majorEastAsia"/>
          <w:b/>
          <w:sz w:val="32"/>
          <w:szCs w:val="32"/>
        </w:rPr>
      </w:pPr>
      <w:r>
        <w:rPr>
          <w:rFonts w:asciiTheme="majorEastAsia" w:eastAsiaTheme="majorEastAsia" w:hAnsiTheme="majorEastAsia" w:hint="eastAsia"/>
          <w:b/>
          <w:sz w:val="32"/>
          <w:szCs w:val="32"/>
        </w:rPr>
        <w:lastRenderedPageBreak/>
        <w:t>四、响应文件格式</w:t>
      </w:r>
      <w:bookmarkEnd w:id="1"/>
    </w:p>
    <w:p w:rsidR="001A5F57" w:rsidRDefault="001A5F57">
      <w:pPr>
        <w:spacing w:line="240" w:lineRule="atLeast"/>
        <w:jc w:val="center"/>
        <w:rPr>
          <w:rFonts w:ascii="宋体" w:hAnsi="宋体"/>
          <w:b/>
          <w:sz w:val="32"/>
          <w:szCs w:val="32"/>
          <w:highlight w:val="yellow"/>
        </w:rPr>
      </w:pPr>
    </w:p>
    <w:p w:rsidR="001A5F57" w:rsidRDefault="001A5F57">
      <w:pPr>
        <w:spacing w:line="240" w:lineRule="atLeast"/>
        <w:jc w:val="center"/>
        <w:rPr>
          <w:rFonts w:ascii="宋体" w:hAnsi="宋体"/>
          <w:b/>
          <w:sz w:val="32"/>
          <w:szCs w:val="32"/>
        </w:rPr>
      </w:pPr>
    </w:p>
    <w:p w:rsidR="001A5F57" w:rsidRDefault="001A5F57">
      <w:pPr>
        <w:spacing w:line="240" w:lineRule="atLeast"/>
        <w:jc w:val="center"/>
        <w:rPr>
          <w:rFonts w:ascii="宋体" w:hAnsi="宋体"/>
          <w:b/>
          <w:sz w:val="44"/>
          <w:szCs w:val="44"/>
        </w:rPr>
      </w:pPr>
    </w:p>
    <w:p w:rsidR="001A5F57" w:rsidRDefault="001A5F57">
      <w:pPr>
        <w:spacing w:line="240" w:lineRule="atLeast"/>
        <w:jc w:val="center"/>
        <w:rPr>
          <w:rFonts w:ascii="宋体" w:hAnsi="宋体"/>
          <w:b/>
          <w:sz w:val="44"/>
          <w:szCs w:val="44"/>
        </w:rPr>
      </w:pPr>
    </w:p>
    <w:p w:rsidR="001A5F57" w:rsidRDefault="000E53BA">
      <w:pPr>
        <w:spacing w:line="240" w:lineRule="atLeast"/>
        <w:jc w:val="center"/>
        <w:rPr>
          <w:rFonts w:ascii="宋体" w:hAnsi="宋体"/>
          <w:b/>
          <w:sz w:val="32"/>
          <w:szCs w:val="32"/>
        </w:rPr>
      </w:pPr>
      <w:r>
        <w:rPr>
          <w:rFonts w:ascii="宋体" w:hAnsi="宋体" w:hint="eastAsia"/>
          <w:b/>
          <w:sz w:val="44"/>
          <w:szCs w:val="44"/>
        </w:rPr>
        <w:t>响 应 文 件</w:t>
      </w:r>
      <w:r>
        <w:rPr>
          <w:rFonts w:ascii="宋体" w:hAnsi="宋体" w:hint="eastAsia"/>
          <w:b/>
          <w:sz w:val="32"/>
          <w:szCs w:val="32"/>
        </w:rPr>
        <w:t xml:space="preserve"> </w:t>
      </w:r>
      <w:r>
        <w:rPr>
          <w:rFonts w:ascii="宋体" w:hAnsi="宋体" w:hint="eastAsia"/>
          <w:szCs w:val="21"/>
        </w:rPr>
        <w:t>(封面)</w:t>
      </w:r>
    </w:p>
    <w:p w:rsidR="001A5F57" w:rsidRDefault="001A5F57">
      <w:pPr>
        <w:spacing w:line="360" w:lineRule="auto"/>
        <w:jc w:val="center"/>
        <w:rPr>
          <w:rFonts w:ascii="宋体" w:hAnsi="宋体"/>
          <w:szCs w:val="21"/>
        </w:rPr>
      </w:pPr>
    </w:p>
    <w:p w:rsidR="001A5F57" w:rsidRDefault="001A5F57">
      <w:pPr>
        <w:spacing w:line="360" w:lineRule="auto"/>
        <w:jc w:val="center"/>
        <w:rPr>
          <w:rFonts w:ascii="宋体" w:hAnsi="宋体"/>
          <w:szCs w:val="21"/>
        </w:rPr>
      </w:pPr>
    </w:p>
    <w:p w:rsidR="001A5F57" w:rsidRDefault="001A5F57">
      <w:pPr>
        <w:spacing w:line="360" w:lineRule="auto"/>
        <w:jc w:val="center"/>
        <w:rPr>
          <w:rFonts w:ascii="宋体" w:hAnsi="宋体"/>
          <w:szCs w:val="21"/>
        </w:rPr>
      </w:pPr>
    </w:p>
    <w:p w:rsidR="001A5F57" w:rsidRDefault="001A5F57">
      <w:pPr>
        <w:spacing w:line="360" w:lineRule="auto"/>
        <w:jc w:val="center"/>
        <w:rPr>
          <w:rFonts w:ascii="宋体" w:hAnsi="宋体"/>
          <w:szCs w:val="21"/>
        </w:rPr>
      </w:pPr>
    </w:p>
    <w:p w:rsidR="001A5F57" w:rsidRDefault="001A5F57">
      <w:pPr>
        <w:spacing w:line="360" w:lineRule="auto"/>
        <w:jc w:val="center"/>
        <w:rPr>
          <w:rFonts w:ascii="宋体" w:hAnsi="宋体"/>
          <w:szCs w:val="21"/>
        </w:rPr>
      </w:pPr>
    </w:p>
    <w:p w:rsidR="001A5F57" w:rsidRDefault="001A5F57">
      <w:pPr>
        <w:spacing w:line="360" w:lineRule="auto"/>
        <w:jc w:val="center"/>
        <w:rPr>
          <w:rFonts w:ascii="宋体" w:hAnsi="宋体"/>
          <w:szCs w:val="21"/>
        </w:rPr>
      </w:pPr>
    </w:p>
    <w:p w:rsidR="001A5F57" w:rsidRDefault="001A5F57">
      <w:pPr>
        <w:spacing w:line="360" w:lineRule="auto"/>
        <w:jc w:val="center"/>
        <w:rPr>
          <w:rFonts w:ascii="宋体" w:hAnsi="宋体"/>
          <w:szCs w:val="21"/>
        </w:rPr>
      </w:pPr>
    </w:p>
    <w:p w:rsidR="001A5F57" w:rsidRDefault="000E53BA">
      <w:pPr>
        <w:tabs>
          <w:tab w:val="left" w:pos="3240"/>
        </w:tabs>
        <w:spacing w:line="360" w:lineRule="auto"/>
        <w:jc w:val="left"/>
        <w:rPr>
          <w:rFonts w:ascii="宋体" w:hAnsi="宋体"/>
          <w:szCs w:val="21"/>
          <w:u w:val="single"/>
        </w:rPr>
      </w:pPr>
      <w:r>
        <w:rPr>
          <w:rFonts w:ascii="宋体" w:hAnsi="宋体" w:hint="eastAsia"/>
          <w:szCs w:val="21"/>
        </w:rPr>
        <w:t>采购项目名称：</w:t>
      </w:r>
      <w:r>
        <w:rPr>
          <w:rFonts w:ascii="宋体" w:hAnsi="宋体" w:hint="eastAsia"/>
          <w:szCs w:val="21"/>
          <w:u w:val="single"/>
        </w:rPr>
        <w:t xml:space="preserve">                       </w:t>
      </w:r>
    </w:p>
    <w:p w:rsidR="001A5F57" w:rsidRDefault="001A5F57">
      <w:pPr>
        <w:tabs>
          <w:tab w:val="left" w:pos="2625"/>
        </w:tabs>
        <w:spacing w:line="360" w:lineRule="auto"/>
        <w:jc w:val="center"/>
        <w:rPr>
          <w:rFonts w:ascii="宋体" w:hAnsi="宋体"/>
          <w:szCs w:val="21"/>
        </w:rPr>
      </w:pPr>
    </w:p>
    <w:p w:rsidR="001A5F57" w:rsidRDefault="001A5F57">
      <w:pPr>
        <w:tabs>
          <w:tab w:val="left" w:pos="2625"/>
        </w:tabs>
        <w:spacing w:line="360" w:lineRule="auto"/>
        <w:jc w:val="center"/>
        <w:rPr>
          <w:rFonts w:ascii="宋体" w:hAnsi="宋体"/>
          <w:szCs w:val="21"/>
        </w:rPr>
      </w:pPr>
    </w:p>
    <w:p w:rsidR="001A5F57" w:rsidRDefault="000E53BA">
      <w:pPr>
        <w:spacing w:line="360" w:lineRule="auto"/>
        <w:jc w:val="center"/>
        <w:rPr>
          <w:rFonts w:ascii="宋体" w:hAnsi="宋体"/>
          <w:szCs w:val="21"/>
        </w:rPr>
      </w:pPr>
      <w:r>
        <w:rPr>
          <w:rFonts w:ascii="宋体" w:hAnsi="宋体" w:hint="eastAsia"/>
          <w:szCs w:val="21"/>
        </w:rPr>
        <w:t xml:space="preserve">                                        （供应商名称）</w:t>
      </w:r>
    </w:p>
    <w:p w:rsidR="001A5F57" w:rsidRDefault="000E53BA">
      <w:pPr>
        <w:spacing w:line="360" w:lineRule="auto"/>
        <w:ind w:firstLineChars="2910" w:firstLine="6111"/>
        <w:rPr>
          <w:rFonts w:ascii="宋体" w:hAnsi="宋体"/>
          <w:szCs w:val="21"/>
        </w:rPr>
      </w:pPr>
      <w:r>
        <w:rPr>
          <w:rFonts w:ascii="宋体" w:hAnsi="宋体" w:hint="eastAsia"/>
          <w:szCs w:val="21"/>
        </w:rPr>
        <w:t>年</w:t>
      </w:r>
      <w:r>
        <w:rPr>
          <w:rFonts w:ascii="宋体" w:hAnsi="宋体" w:cs="宋体" w:hint="eastAsia"/>
          <w:szCs w:val="21"/>
        </w:rPr>
        <w:t xml:space="preserve">    </w:t>
      </w:r>
      <w:r>
        <w:rPr>
          <w:rFonts w:ascii="宋体" w:hAnsi="宋体" w:hint="eastAsia"/>
          <w:szCs w:val="21"/>
        </w:rPr>
        <w:t>月    日</w:t>
      </w:r>
    </w:p>
    <w:p w:rsidR="001A5F57" w:rsidRDefault="001A5F57">
      <w:pPr>
        <w:spacing w:line="360" w:lineRule="exact"/>
        <w:rPr>
          <w:rFonts w:ascii="宋体" w:hAnsi="宋体"/>
          <w:b/>
          <w:szCs w:val="21"/>
        </w:rPr>
      </w:pPr>
    </w:p>
    <w:p w:rsidR="001A5F57" w:rsidRDefault="001A5F57">
      <w:pPr>
        <w:spacing w:line="360" w:lineRule="exact"/>
        <w:rPr>
          <w:rFonts w:ascii="宋体" w:hAnsi="宋体"/>
          <w:b/>
          <w:szCs w:val="21"/>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F362CC" w:rsidRDefault="00F362CC">
      <w:pPr>
        <w:spacing w:line="360" w:lineRule="exact"/>
        <w:ind w:right="960"/>
        <w:rPr>
          <w:rFonts w:asciiTheme="majorEastAsia" w:eastAsiaTheme="majorEastAsia" w:hAnsiTheme="majorEastAsia" w:hint="eastAsia"/>
          <w:b/>
          <w:sz w:val="32"/>
          <w:szCs w:val="32"/>
        </w:rPr>
      </w:pPr>
    </w:p>
    <w:p w:rsidR="001A5F57" w:rsidRDefault="000E53BA">
      <w:pPr>
        <w:spacing w:line="360" w:lineRule="exact"/>
        <w:ind w:right="960"/>
        <w:rPr>
          <w:rFonts w:asciiTheme="majorEastAsia" w:eastAsiaTheme="majorEastAsia" w:hAnsiTheme="majorEastAsia"/>
          <w:b/>
          <w:sz w:val="32"/>
          <w:szCs w:val="32"/>
        </w:rPr>
      </w:pPr>
      <w:r>
        <w:rPr>
          <w:rFonts w:asciiTheme="majorEastAsia" w:eastAsiaTheme="majorEastAsia" w:hAnsiTheme="majorEastAsia" w:hint="eastAsia"/>
          <w:b/>
          <w:sz w:val="32"/>
          <w:szCs w:val="32"/>
        </w:rPr>
        <w:lastRenderedPageBreak/>
        <w:t>1、报价表</w:t>
      </w:r>
    </w:p>
    <w:p w:rsidR="001A5F57" w:rsidRDefault="001A5F57">
      <w:pPr>
        <w:spacing w:line="360" w:lineRule="exact"/>
        <w:ind w:right="960"/>
        <w:rPr>
          <w:rFonts w:asciiTheme="majorEastAsia" w:eastAsiaTheme="majorEastAsia" w:hAnsiTheme="majorEastAsia"/>
          <w:b/>
          <w:sz w:val="32"/>
          <w:szCs w:val="32"/>
        </w:rPr>
      </w:pPr>
    </w:p>
    <w:p w:rsidR="006F5487" w:rsidRDefault="006F5487" w:rsidP="006F5487">
      <w:pPr>
        <w:spacing w:line="360" w:lineRule="auto"/>
        <w:jc w:val="center"/>
        <w:rPr>
          <w:rFonts w:asciiTheme="minorEastAsia" w:eastAsiaTheme="minorEastAsia" w:hAnsiTheme="minorEastAsia"/>
          <w:b/>
          <w:sz w:val="28"/>
          <w:szCs w:val="30"/>
        </w:rPr>
      </w:pPr>
      <w:r>
        <w:rPr>
          <w:rFonts w:asciiTheme="minorEastAsia" w:eastAsiaTheme="minorEastAsia" w:hAnsiTheme="minorEastAsia" w:hint="eastAsia"/>
          <w:b/>
          <w:sz w:val="28"/>
          <w:szCs w:val="30"/>
        </w:rPr>
        <w:t xml:space="preserve"> </w:t>
      </w:r>
      <w:r w:rsidR="000E53BA">
        <w:rPr>
          <w:rFonts w:asciiTheme="minorEastAsia" w:eastAsiaTheme="minorEastAsia" w:hAnsiTheme="minorEastAsia" w:hint="eastAsia"/>
          <w:b/>
          <w:sz w:val="28"/>
          <w:szCs w:val="30"/>
        </w:rPr>
        <w:t>广西工商职业技术学院</w:t>
      </w:r>
      <w:r>
        <w:rPr>
          <w:rFonts w:asciiTheme="minorEastAsia" w:eastAsiaTheme="minorEastAsia" w:hAnsiTheme="minorEastAsia" w:hint="eastAsia"/>
          <w:b/>
          <w:sz w:val="28"/>
          <w:szCs w:val="30"/>
        </w:rPr>
        <w:t>会计系</w:t>
      </w:r>
      <w:r w:rsidRPr="006F5487">
        <w:rPr>
          <w:rFonts w:asciiTheme="minorEastAsia" w:eastAsiaTheme="minorEastAsia" w:hAnsiTheme="minorEastAsia" w:hint="eastAsia"/>
          <w:b/>
          <w:sz w:val="28"/>
          <w:szCs w:val="30"/>
        </w:rPr>
        <w:t>EPC</w:t>
      </w:r>
      <w:r>
        <w:rPr>
          <w:rFonts w:asciiTheme="minorEastAsia" w:eastAsiaTheme="minorEastAsia" w:hAnsiTheme="minorEastAsia" w:hint="eastAsia"/>
          <w:b/>
          <w:sz w:val="28"/>
          <w:szCs w:val="30"/>
        </w:rPr>
        <w:t>财会分岗理实互动实训教学平台</w:t>
      </w:r>
    </w:p>
    <w:p w:rsidR="001A5F57" w:rsidRDefault="006F5487" w:rsidP="006F5487">
      <w:pPr>
        <w:spacing w:line="360" w:lineRule="auto"/>
        <w:jc w:val="center"/>
        <w:rPr>
          <w:rFonts w:asciiTheme="minorEastAsia" w:eastAsiaTheme="minorEastAsia" w:hAnsiTheme="minorEastAsia"/>
          <w:b/>
          <w:sz w:val="28"/>
          <w:szCs w:val="30"/>
        </w:rPr>
      </w:pPr>
      <w:r>
        <w:rPr>
          <w:rFonts w:asciiTheme="minorEastAsia" w:eastAsiaTheme="minorEastAsia" w:hAnsiTheme="minorEastAsia" w:hint="eastAsia"/>
          <w:b/>
          <w:sz w:val="28"/>
          <w:szCs w:val="30"/>
        </w:rPr>
        <w:t>项</w:t>
      </w:r>
      <w:r w:rsidR="000E53BA">
        <w:rPr>
          <w:rFonts w:asciiTheme="minorEastAsia" w:eastAsiaTheme="minorEastAsia" w:hAnsiTheme="minorEastAsia" w:hint="eastAsia"/>
          <w:b/>
          <w:sz w:val="28"/>
          <w:szCs w:val="30"/>
        </w:rPr>
        <w:t>目采购报价表</w:t>
      </w:r>
    </w:p>
    <w:tbl>
      <w:tblPr>
        <w:tblW w:w="97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2"/>
        <w:gridCol w:w="2337"/>
        <w:gridCol w:w="1793"/>
        <w:gridCol w:w="819"/>
        <w:gridCol w:w="1450"/>
        <w:gridCol w:w="1782"/>
      </w:tblGrid>
      <w:tr w:rsidR="001A5F57">
        <w:trPr>
          <w:trHeight w:val="817"/>
        </w:trPr>
        <w:tc>
          <w:tcPr>
            <w:tcW w:w="1582" w:type="dxa"/>
            <w:tcBorders>
              <w:top w:val="single" w:sz="4" w:space="0" w:color="auto"/>
              <w:left w:val="single" w:sz="4" w:space="0" w:color="auto"/>
              <w:bottom w:val="single" w:sz="4" w:space="0" w:color="auto"/>
              <w:right w:val="single" w:sz="4" w:space="0" w:color="auto"/>
            </w:tcBorders>
            <w:vAlign w:val="center"/>
          </w:tcPr>
          <w:p w:rsidR="001A5F57" w:rsidRDefault="000E53BA">
            <w:pPr>
              <w:spacing w:line="360" w:lineRule="exact"/>
              <w:ind w:right="7"/>
              <w:jc w:val="center"/>
              <w:rPr>
                <w:rFonts w:ascii="宋体" w:hAnsi="宋体"/>
                <w:sz w:val="28"/>
                <w:szCs w:val="28"/>
              </w:rPr>
            </w:pPr>
            <w:r>
              <w:rPr>
                <w:rFonts w:ascii="宋体" w:hAnsi="宋体" w:hint="eastAsia"/>
                <w:sz w:val="28"/>
                <w:szCs w:val="28"/>
              </w:rPr>
              <w:t>供应商</w:t>
            </w:r>
          </w:p>
        </w:tc>
        <w:tc>
          <w:tcPr>
            <w:tcW w:w="4949" w:type="dxa"/>
            <w:gridSpan w:val="3"/>
            <w:tcBorders>
              <w:top w:val="single" w:sz="4" w:space="0" w:color="auto"/>
              <w:left w:val="single" w:sz="4" w:space="0" w:color="auto"/>
              <w:bottom w:val="single" w:sz="4" w:space="0" w:color="auto"/>
              <w:right w:val="single" w:sz="4" w:space="0" w:color="auto"/>
            </w:tcBorders>
            <w:vAlign w:val="center"/>
          </w:tcPr>
          <w:p w:rsidR="001A5F57" w:rsidRDefault="001A5F57">
            <w:pPr>
              <w:spacing w:line="360" w:lineRule="exact"/>
              <w:ind w:right="7"/>
              <w:jc w:val="center"/>
              <w:rPr>
                <w:rFonts w:ascii="宋体" w:hAnsi="宋体"/>
                <w:sz w:val="28"/>
                <w:szCs w:val="28"/>
              </w:rPr>
            </w:pPr>
          </w:p>
        </w:tc>
        <w:tc>
          <w:tcPr>
            <w:tcW w:w="1450" w:type="dxa"/>
            <w:tcBorders>
              <w:top w:val="single" w:sz="4" w:space="0" w:color="auto"/>
              <w:left w:val="single" w:sz="4" w:space="0" w:color="auto"/>
              <w:bottom w:val="single" w:sz="4" w:space="0" w:color="auto"/>
              <w:right w:val="single" w:sz="4" w:space="0" w:color="auto"/>
            </w:tcBorders>
            <w:vAlign w:val="center"/>
          </w:tcPr>
          <w:p w:rsidR="001A5F57" w:rsidRDefault="000E53BA">
            <w:pPr>
              <w:spacing w:line="360" w:lineRule="exact"/>
              <w:jc w:val="center"/>
              <w:rPr>
                <w:rFonts w:ascii="宋体" w:hAnsi="宋体"/>
                <w:sz w:val="28"/>
                <w:szCs w:val="28"/>
              </w:rPr>
            </w:pPr>
            <w:r>
              <w:rPr>
                <w:rFonts w:ascii="宋体" w:hAnsi="宋体" w:hint="eastAsia"/>
                <w:sz w:val="28"/>
                <w:szCs w:val="28"/>
              </w:rPr>
              <w:t>法人代表</w:t>
            </w:r>
          </w:p>
        </w:tc>
        <w:tc>
          <w:tcPr>
            <w:tcW w:w="1782" w:type="dxa"/>
            <w:tcBorders>
              <w:top w:val="single" w:sz="4" w:space="0" w:color="auto"/>
              <w:left w:val="single" w:sz="4" w:space="0" w:color="auto"/>
              <w:bottom w:val="single" w:sz="4" w:space="0" w:color="auto"/>
              <w:right w:val="single" w:sz="4" w:space="0" w:color="auto"/>
            </w:tcBorders>
            <w:vAlign w:val="center"/>
          </w:tcPr>
          <w:p w:rsidR="001A5F57" w:rsidRDefault="001A5F57">
            <w:pPr>
              <w:spacing w:line="360" w:lineRule="exact"/>
              <w:jc w:val="center"/>
              <w:rPr>
                <w:rFonts w:ascii="宋体" w:hAnsi="宋体"/>
                <w:sz w:val="28"/>
                <w:szCs w:val="28"/>
              </w:rPr>
            </w:pPr>
          </w:p>
        </w:tc>
      </w:tr>
      <w:tr w:rsidR="001A5F57">
        <w:trPr>
          <w:trHeight w:val="816"/>
        </w:trPr>
        <w:tc>
          <w:tcPr>
            <w:tcW w:w="1582" w:type="dxa"/>
            <w:tcBorders>
              <w:top w:val="single" w:sz="4" w:space="0" w:color="auto"/>
              <w:left w:val="single" w:sz="4" w:space="0" w:color="auto"/>
              <w:bottom w:val="single" w:sz="4" w:space="0" w:color="auto"/>
              <w:right w:val="single" w:sz="4" w:space="0" w:color="auto"/>
            </w:tcBorders>
            <w:vAlign w:val="center"/>
          </w:tcPr>
          <w:p w:rsidR="001A5F57" w:rsidRDefault="000E53BA">
            <w:pPr>
              <w:spacing w:line="360" w:lineRule="exact"/>
              <w:ind w:right="7"/>
              <w:jc w:val="center"/>
              <w:rPr>
                <w:rFonts w:ascii="宋体" w:hAnsi="宋体"/>
                <w:sz w:val="28"/>
                <w:szCs w:val="28"/>
              </w:rPr>
            </w:pPr>
            <w:r>
              <w:rPr>
                <w:rFonts w:ascii="宋体" w:hAnsi="宋体" w:hint="eastAsia"/>
                <w:sz w:val="28"/>
                <w:szCs w:val="28"/>
              </w:rPr>
              <w:t>委托代理人</w:t>
            </w:r>
          </w:p>
        </w:tc>
        <w:tc>
          <w:tcPr>
            <w:tcW w:w="2337" w:type="dxa"/>
            <w:tcBorders>
              <w:top w:val="single" w:sz="4" w:space="0" w:color="auto"/>
              <w:left w:val="single" w:sz="4" w:space="0" w:color="auto"/>
              <w:bottom w:val="single" w:sz="4" w:space="0" w:color="auto"/>
              <w:right w:val="single" w:sz="4" w:space="0" w:color="auto"/>
            </w:tcBorders>
            <w:vAlign w:val="center"/>
          </w:tcPr>
          <w:p w:rsidR="001A5F57" w:rsidRDefault="001A5F57">
            <w:pPr>
              <w:spacing w:line="360" w:lineRule="exact"/>
              <w:ind w:right="7"/>
              <w:jc w:val="center"/>
              <w:rPr>
                <w:rFonts w:ascii="宋体" w:hAnsi="宋体"/>
                <w:sz w:val="28"/>
                <w:szCs w:val="28"/>
              </w:rPr>
            </w:pPr>
          </w:p>
        </w:tc>
        <w:tc>
          <w:tcPr>
            <w:tcW w:w="1793" w:type="dxa"/>
            <w:tcBorders>
              <w:top w:val="single" w:sz="4" w:space="0" w:color="auto"/>
              <w:left w:val="single" w:sz="4" w:space="0" w:color="auto"/>
              <w:bottom w:val="single" w:sz="4" w:space="0" w:color="auto"/>
              <w:right w:val="single" w:sz="4" w:space="0" w:color="auto"/>
            </w:tcBorders>
            <w:vAlign w:val="center"/>
          </w:tcPr>
          <w:p w:rsidR="001A5F57" w:rsidRDefault="000E53BA">
            <w:pPr>
              <w:spacing w:line="360" w:lineRule="exact"/>
              <w:ind w:right="-108"/>
              <w:jc w:val="center"/>
              <w:rPr>
                <w:rFonts w:ascii="宋体" w:hAnsi="宋体"/>
                <w:sz w:val="28"/>
                <w:szCs w:val="28"/>
              </w:rPr>
            </w:pPr>
            <w:r>
              <w:rPr>
                <w:rFonts w:ascii="宋体" w:hAnsi="宋体" w:hint="eastAsia"/>
                <w:sz w:val="28"/>
                <w:szCs w:val="28"/>
              </w:rPr>
              <w:t>联系方式</w:t>
            </w:r>
          </w:p>
        </w:tc>
        <w:tc>
          <w:tcPr>
            <w:tcW w:w="4051" w:type="dxa"/>
            <w:gridSpan w:val="3"/>
            <w:tcBorders>
              <w:top w:val="single" w:sz="4" w:space="0" w:color="auto"/>
              <w:left w:val="single" w:sz="4" w:space="0" w:color="auto"/>
              <w:bottom w:val="single" w:sz="4" w:space="0" w:color="auto"/>
              <w:right w:val="single" w:sz="4" w:space="0" w:color="auto"/>
            </w:tcBorders>
            <w:vAlign w:val="center"/>
          </w:tcPr>
          <w:p w:rsidR="001A5F57" w:rsidRDefault="001A5F57">
            <w:pPr>
              <w:spacing w:line="360" w:lineRule="exact"/>
              <w:ind w:right="960"/>
              <w:jc w:val="center"/>
              <w:rPr>
                <w:rFonts w:ascii="宋体" w:hAnsi="宋体"/>
                <w:sz w:val="28"/>
                <w:szCs w:val="28"/>
              </w:rPr>
            </w:pPr>
          </w:p>
        </w:tc>
      </w:tr>
      <w:tr w:rsidR="001A5F57">
        <w:trPr>
          <w:trHeight w:val="816"/>
        </w:trPr>
        <w:tc>
          <w:tcPr>
            <w:tcW w:w="1582" w:type="dxa"/>
            <w:tcBorders>
              <w:top w:val="single" w:sz="4" w:space="0" w:color="auto"/>
              <w:left w:val="single" w:sz="4" w:space="0" w:color="auto"/>
              <w:bottom w:val="single" w:sz="4" w:space="0" w:color="auto"/>
              <w:right w:val="single" w:sz="4" w:space="0" w:color="auto"/>
            </w:tcBorders>
            <w:vAlign w:val="center"/>
          </w:tcPr>
          <w:p w:rsidR="001A5F57" w:rsidRDefault="000E53BA">
            <w:pPr>
              <w:spacing w:line="360" w:lineRule="exact"/>
              <w:ind w:right="7"/>
              <w:jc w:val="center"/>
              <w:rPr>
                <w:rFonts w:ascii="宋体" w:hAnsi="宋体"/>
                <w:sz w:val="28"/>
                <w:szCs w:val="28"/>
              </w:rPr>
            </w:pPr>
            <w:r>
              <w:rPr>
                <w:rFonts w:ascii="宋体" w:hAnsi="宋体" w:hint="eastAsia"/>
                <w:sz w:val="28"/>
                <w:szCs w:val="28"/>
              </w:rPr>
              <w:t>采购预算</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1A5F57" w:rsidRDefault="000E53BA" w:rsidP="001600EA">
            <w:pPr>
              <w:spacing w:line="360" w:lineRule="exact"/>
              <w:ind w:right="960"/>
              <w:jc w:val="left"/>
              <w:rPr>
                <w:rFonts w:ascii="宋体" w:hAnsi="宋体"/>
                <w:sz w:val="28"/>
                <w:szCs w:val="28"/>
              </w:rPr>
            </w:pPr>
            <w:r>
              <w:rPr>
                <w:rFonts w:asciiTheme="minorEastAsia" w:hAnsiTheme="minorEastAsia" w:hint="eastAsia"/>
                <w:sz w:val="28"/>
                <w:szCs w:val="28"/>
              </w:rPr>
              <w:t>￥</w:t>
            </w:r>
            <w:r w:rsidR="001600EA">
              <w:rPr>
                <w:rFonts w:asciiTheme="minorEastAsia" w:hAnsiTheme="minorEastAsia" w:hint="eastAsia"/>
                <w:sz w:val="28"/>
                <w:szCs w:val="28"/>
              </w:rPr>
              <w:t>9.00</w:t>
            </w:r>
            <w:r>
              <w:rPr>
                <w:rFonts w:asciiTheme="minorEastAsia" w:hAnsiTheme="minorEastAsia" w:hint="eastAsia"/>
                <w:sz w:val="28"/>
                <w:szCs w:val="28"/>
              </w:rPr>
              <w:t>万元</w:t>
            </w:r>
          </w:p>
        </w:tc>
      </w:tr>
      <w:tr w:rsidR="001A5F57">
        <w:trPr>
          <w:trHeight w:val="3061"/>
        </w:trPr>
        <w:tc>
          <w:tcPr>
            <w:tcW w:w="1582" w:type="dxa"/>
            <w:tcBorders>
              <w:top w:val="single" w:sz="4" w:space="0" w:color="auto"/>
              <w:left w:val="single" w:sz="4" w:space="0" w:color="auto"/>
              <w:bottom w:val="single" w:sz="4" w:space="0" w:color="auto"/>
              <w:right w:val="single" w:sz="4" w:space="0" w:color="auto"/>
            </w:tcBorders>
            <w:vAlign w:val="center"/>
          </w:tcPr>
          <w:p w:rsidR="001A5F57" w:rsidRDefault="000E53BA">
            <w:pPr>
              <w:spacing w:line="360" w:lineRule="exact"/>
              <w:jc w:val="center"/>
              <w:rPr>
                <w:rFonts w:ascii="宋体" w:hAnsi="宋体"/>
                <w:sz w:val="28"/>
                <w:szCs w:val="28"/>
              </w:rPr>
            </w:pPr>
            <w:r>
              <w:rPr>
                <w:rFonts w:ascii="宋体" w:hAnsi="宋体" w:hint="eastAsia"/>
                <w:sz w:val="28"/>
                <w:szCs w:val="28"/>
              </w:rPr>
              <w:t>项目需求</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1A5F57" w:rsidRDefault="000E53BA">
            <w:pPr>
              <w:jc w:val="left"/>
              <w:rPr>
                <w:rFonts w:ascii="仿宋" w:eastAsia="仿宋" w:hAnsi="仿宋"/>
                <w:sz w:val="28"/>
                <w:szCs w:val="28"/>
              </w:rPr>
            </w:pPr>
            <w:r>
              <w:rPr>
                <w:rFonts w:ascii="宋体" w:hAnsi="宋体" w:hint="eastAsia"/>
                <w:sz w:val="28"/>
                <w:szCs w:val="28"/>
              </w:rPr>
              <w:t>详见项目需求。</w:t>
            </w:r>
          </w:p>
        </w:tc>
      </w:tr>
      <w:tr w:rsidR="001A5F57">
        <w:trPr>
          <w:trHeight w:val="1304"/>
        </w:trPr>
        <w:tc>
          <w:tcPr>
            <w:tcW w:w="1582" w:type="dxa"/>
            <w:tcBorders>
              <w:top w:val="single" w:sz="4" w:space="0" w:color="auto"/>
              <w:left w:val="single" w:sz="4" w:space="0" w:color="auto"/>
              <w:bottom w:val="single" w:sz="4" w:space="0" w:color="auto"/>
              <w:right w:val="single" w:sz="4" w:space="0" w:color="auto"/>
            </w:tcBorders>
            <w:vAlign w:val="center"/>
          </w:tcPr>
          <w:p w:rsidR="001A5F57" w:rsidRDefault="000E53BA">
            <w:pPr>
              <w:spacing w:line="360" w:lineRule="exact"/>
              <w:jc w:val="center"/>
              <w:rPr>
                <w:rFonts w:ascii="宋体" w:hAnsi="宋体"/>
                <w:sz w:val="28"/>
                <w:szCs w:val="28"/>
              </w:rPr>
            </w:pPr>
            <w:r>
              <w:rPr>
                <w:rFonts w:ascii="宋体" w:hAnsi="宋体" w:hint="eastAsia"/>
                <w:sz w:val="28"/>
                <w:szCs w:val="28"/>
              </w:rPr>
              <w:t>报    价</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1A5F57" w:rsidRDefault="001A5F57">
            <w:pPr>
              <w:spacing w:line="360" w:lineRule="exact"/>
              <w:ind w:right="7"/>
              <w:jc w:val="left"/>
              <w:rPr>
                <w:rFonts w:ascii="宋体" w:hAnsi="宋体"/>
                <w:sz w:val="28"/>
                <w:szCs w:val="28"/>
              </w:rPr>
            </w:pPr>
          </w:p>
          <w:p w:rsidR="001A5F57" w:rsidRDefault="000E53BA">
            <w:pPr>
              <w:spacing w:line="360" w:lineRule="exact"/>
              <w:ind w:right="7"/>
              <w:jc w:val="left"/>
              <w:rPr>
                <w:rFonts w:ascii="宋体" w:hAnsi="宋体"/>
                <w:sz w:val="28"/>
                <w:szCs w:val="28"/>
              </w:rPr>
            </w:pPr>
            <w:r>
              <w:rPr>
                <w:rFonts w:ascii="宋体" w:hAnsi="宋体" w:hint="eastAsia"/>
                <w:sz w:val="28"/>
                <w:szCs w:val="28"/>
              </w:rPr>
              <w:t>总价为：</w:t>
            </w:r>
            <w:r>
              <w:rPr>
                <w:rFonts w:asciiTheme="minorEastAsia" w:hAnsiTheme="minorEastAsia" w:hint="eastAsia"/>
                <w:sz w:val="28"/>
                <w:szCs w:val="28"/>
              </w:rPr>
              <w:t>￥</w:t>
            </w:r>
            <w:r>
              <w:rPr>
                <w:rFonts w:ascii="宋体" w:hAnsi="宋体" w:hint="eastAsia"/>
                <w:sz w:val="28"/>
                <w:szCs w:val="28"/>
                <w:u w:val="single"/>
              </w:rPr>
              <w:t xml:space="preserve">          </w:t>
            </w:r>
            <w:r>
              <w:rPr>
                <w:rFonts w:ascii="宋体" w:hAnsi="宋体" w:hint="eastAsia"/>
                <w:sz w:val="28"/>
                <w:szCs w:val="28"/>
              </w:rPr>
              <w:t>元。（大写：</w:t>
            </w:r>
            <w:r>
              <w:rPr>
                <w:rFonts w:ascii="宋体" w:hAnsi="宋体" w:hint="eastAsia"/>
                <w:sz w:val="28"/>
                <w:szCs w:val="28"/>
                <w:u w:val="single"/>
              </w:rPr>
              <w:t xml:space="preserve">        </w:t>
            </w:r>
            <w:r>
              <w:rPr>
                <w:rFonts w:ascii="宋体" w:hAnsi="宋体" w:hint="eastAsia"/>
                <w:sz w:val="28"/>
                <w:szCs w:val="28"/>
              </w:rPr>
              <w:t>元）</w:t>
            </w:r>
          </w:p>
        </w:tc>
      </w:tr>
      <w:tr w:rsidR="001A5F57">
        <w:trPr>
          <w:trHeight w:val="1502"/>
        </w:trPr>
        <w:tc>
          <w:tcPr>
            <w:tcW w:w="1582" w:type="dxa"/>
            <w:tcBorders>
              <w:top w:val="nil"/>
              <w:left w:val="single" w:sz="4" w:space="0" w:color="auto"/>
              <w:bottom w:val="single" w:sz="4" w:space="0" w:color="auto"/>
              <w:right w:val="single" w:sz="4" w:space="0" w:color="auto"/>
            </w:tcBorders>
            <w:vAlign w:val="center"/>
          </w:tcPr>
          <w:p w:rsidR="001A5F57" w:rsidRDefault="000E53BA">
            <w:pPr>
              <w:spacing w:line="360" w:lineRule="exact"/>
              <w:jc w:val="center"/>
              <w:rPr>
                <w:rFonts w:ascii="宋体" w:hAnsi="宋体"/>
                <w:sz w:val="28"/>
                <w:szCs w:val="28"/>
              </w:rPr>
            </w:pPr>
            <w:r>
              <w:rPr>
                <w:rFonts w:ascii="宋体" w:hAnsi="宋体" w:hint="eastAsia"/>
                <w:sz w:val="28"/>
                <w:szCs w:val="28"/>
              </w:rPr>
              <w:t>其他承诺</w:t>
            </w:r>
          </w:p>
        </w:tc>
        <w:tc>
          <w:tcPr>
            <w:tcW w:w="8181" w:type="dxa"/>
            <w:gridSpan w:val="5"/>
            <w:tcBorders>
              <w:top w:val="nil"/>
              <w:left w:val="single" w:sz="4" w:space="0" w:color="auto"/>
              <w:bottom w:val="single" w:sz="4" w:space="0" w:color="auto"/>
              <w:right w:val="single" w:sz="4" w:space="0" w:color="auto"/>
            </w:tcBorders>
            <w:vAlign w:val="center"/>
          </w:tcPr>
          <w:p w:rsidR="001A5F57" w:rsidRDefault="001A5F57">
            <w:pPr>
              <w:spacing w:line="360" w:lineRule="exact"/>
              <w:ind w:firstLineChars="200" w:firstLine="560"/>
              <w:rPr>
                <w:rFonts w:ascii="宋体" w:hAnsi="宋体"/>
                <w:sz w:val="28"/>
                <w:szCs w:val="28"/>
              </w:rPr>
            </w:pPr>
          </w:p>
        </w:tc>
      </w:tr>
      <w:tr w:rsidR="001A5F57">
        <w:trPr>
          <w:trHeight w:val="980"/>
        </w:trPr>
        <w:tc>
          <w:tcPr>
            <w:tcW w:w="1582" w:type="dxa"/>
            <w:tcBorders>
              <w:top w:val="single" w:sz="4" w:space="0" w:color="auto"/>
              <w:left w:val="single" w:sz="4" w:space="0" w:color="auto"/>
              <w:bottom w:val="single" w:sz="4" w:space="0" w:color="auto"/>
              <w:right w:val="single" w:sz="4" w:space="0" w:color="auto"/>
            </w:tcBorders>
            <w:vAlign w:val="center"/>
          </w:tcPr>
          <w:p w:rsidR="001A5F57" w:rsidRDefault="000E53BA">
            <w:pPr>
              <w:spacing w:line="360" w:lineRule="exact"/>
              <w:jc w:val="center"/>
              <w:rPr>
                <w:rFonts w:ascii="宋体" w:hAnsi="宋体"/>
                <w:sz w:val="28"/>
                <w:szCs w:val="28"/>
              </w:rPr>
            </w:pPr>
            <w:r>
              <w:rPr>
                <w:rFonts w:ascii="宋体" w:hAnsi="宋体" w:hint="eastAsia"/>
                <w:sz w:val="28"/>
                <w:szCs w:val="28"/>
              </w:rPr>
              <w:t>备   注</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1A5F57" w:rsidRDefault="000E53BA">
            <w:pPr>
              <w:spacing w:line="360" w:lineRule="exact"/>
              <w:rPr>
                <w:rFonts w:ascii="宋体" w:hAnsi="宋体"/>
                <w:sz w:val="28"/>
                <w:szCs w:val="28"/>
              </w:rPr>
            </w:pPr>
            <w:r>
              <w:rPr>
                <w:rFonts w:ascii="宋体" w:hAnsi="宋体" w:hint="eastAsia"/>
                <w:sz w:val="28"/>
                <w:szCs w:val="28"/>
              </w:rPr>
              <w:t xml:space="preserve"> </w:t>
            </w:r>
          </w:p>
        </w:tc>
      </w:tr>
    </w:tbl>
    <w:p w:rsidR="001A5F57" w:rsidRDefault="000E53BA">
      <w:pPr>
        <w:spacing w:line="500" w:lineRule="exact"/>
        <w:ind w:right="1518"/>
        <w:jc w:val="right"/>
        <w:rPr>
          <w:rFonts w:ascii="宋体" w:hAnsi="宋体"/>
          <w:sz w:val="28"/>
          <w:szCs w:val="28"/>
        </w:rPr>
      </w:pPr>
      <w:r>
        <w:rPr>
          <w:rFonts w:ascii="宋体" w:hAnsi="宋体" w:hint="eastAsia"/>
          <w:sz w:val="28"/>
          <w:szCs w:val="28"/>
        </w:rPr>
        <w:t>供应商（盖章）：</w:t>
      </w:r>
    </w:p>
    <w:p w:rsidR="001A5F57" w:rsidRDefault="000E53BA">
      <w:pPr>
        <w:spacing w:line="500" w:lineRule="exact"/>
        <w:ind w:right="1518"/>
        <w:jc w:val="right"/>
        <w:rPr>
          <w:rFonts w:ascii="宋体" w:hAnsi="宋体"/>
          <w:sz w:val="28"/>
          <w:szCs w:val="28"/>
        </w:rPr>
      </w:pPr>
      <w:r>
        <w:rPr>
          <w:rFonts w:ascii="宋体" w:hAnsi="宋体" w:hint="eastAsia"/>
          <w:sz w:val="28"/>
          <w:szCs w:val="28"/>
        </w:rPr>
        <w:t>委托代理人（签字）：</w:t>
      </w:r>
    </w:p>
    <w:p w:rsidR="001A5F57" w:rsidRDefault="000E53BA">
      <w:pPr>
        <w:ind w:right="1400"/>
        <w:jc w:val="right"/>
        <w:rPr>
          <w:rFonts w:ascii="宋体" w:hAnsi="宋体"/>
          <w:kern w:val="0"/>
          <w:sz w:val="28"/>
          <w:szCs w:val="28"/>
        </w:rPr>
      </w:pPr>
      <w:r>
        <w:rPr>
          <w:rFonts w:ascii="宋体" w:hAnsi="宋体" w:hint="eastAsia"/>
          <w:kern w:val="0"/>
          <w:sz w:val="28"/>
          <w:szCs w:val="28"/>
        </w:rPr>
        <w:t>时    间：</w:t>
      </w:r>
    </w:p>
    <w:p w:rsidR="001A5F57" w:rsidRDefault="001A5F57">
      <w:pPr>
        <w:ind w:right="1400"/>
        <w:jc w:val="right"/>
        <w:rPr>
          <w:rFonts w:ascii="宋体" w:hAnsi="宋体"/>
          <w:kern w:val="0"/>
          <w:sz w:val="28"/>
          <w:szCs w:val="28"/>
        </w:rPr>
      </w:pPr>
    </w:p>
    <w:p w:rsidR="001A5F57" w:rsidRDefault="000E53BA">
      <w:pPr>
        <w:spacing w:line="300" w:lineRule="auto"/>
        <w:jc w:val="left"/>
        <w:rPr>
          <w:rFonts w:ascii="宋体" w:hAnsi="宋体"/>
          <w:b/>
          <w:sz w:val="32"/>
          <w:szCs w:val="32"/>
        </w:rPr>
      </w:pPr>
      <w:r>
        <w:rPr>
          <w:rFonts w:asciiTheme="majorEastAsia" w:eastAsiaTheme="majorEastAsia" w:hAnsiTheme="majorEastAsia" w:hint="eastAsia"/>
          <w:b/>
          <w:sz w:val="36"/>
          <w:szCs w:val="36"/>
        </w:rPr>
        <w:lastRenderedPageBreak/>
        <w:t>2、</w:t>
      </w:r>
      <w:r>
        <w:rPr>
          <w:rFonts w:ascii="宋体" w:hAnsi="宋体" w:hint="eastAsia"/>
          <w:b/>
          <w:sz w:val="32"/>
          <w:szCs w:val="32"/>
        </w:rPr>
        <w:t>响应偏离情况说明表</w:t>
      </w:r>
    </w:p>
    <w:p w:rsidR="001A5F57" w:rsidRDefault="001A5F57">
      <w:pPr>
        <w:rPr>
          <w:rFonts w:asciiTheme="majorEastAsia" w:eastAsiaTheme="majorEastAsia" w:hAnsiTheme="majorEastAsia"/>
          <w:sz w:val="36"/>
          <w:szCs w:val="36"/>
        </w:rPr>
      </w:pPr>
    </w:p>
    <w:p w:rsidR="001A5F57" w:rsidRDefault="000E53BA">
      <w:pPr>
        <w:spacing w:line="300" w:lineRule="auto"/>
        <w:jc w:val="center"/>
        <w:rPr>
          <w:rFonts w:ascii="宋体" w:hAnsi="宋体"/>
          <w:b/>
          <w:sz w:val="32"/>
          <w:szCs w:val="32"/>
        </w:rPr>
      </w:pPr>
      <w:r>
        <w:rPr>
          <w:rFonts w:ascii="宋体" w:hAnsi="宋体" w:hint="eastAsia"/>
          <w:b/>
          <w:sz w:val="32"/>
          <w:szCs w:val="32"/>
        </w:rPr>
        <w:t>响应偏离情况说明表</w:t>
      </w:r>
    </w:p>
    <w:p w:rsidR="001A5F57" w:rsidRDefault="001A5F57">
      <w:pPr>
        <w:spacing w:line="300" w:lineRule="auto"/>
        <w:rPr>
          <w:rFonts w:ascii="宋体" w:hAnsi="宋体"/>
          <w:szCs w:val="21"/>
        </w:rPr>
      </w:pPr>
    </w:p>
    <w:p w:rsidR="001A5F57" w:rsidRDefault="000E53BA">
      <w:pPr>
        <w:spacing w:line="300" w:lineRule="auto"/>
        <w:rPr>
          <w:rFonts w:ascii="宋体" w:hAnsi="宋体"/>
          <w:szCs w:val="21"/>
          <w:u w:val="single"/>
        </w:rPr>
      </w:pPr>
      <w:r>
        <w:rPr>
          <w:rFonts w:ascii="宋体" w:hAnsi="宋体" w:hint="eastAsia"/>
          <w:szCs w:val="21"/>
        </w:rPr>
        <w:t>采购项目编号:</w:t>
      </w:r>
      <w:r>
        <w:rPr>
          <w:rFonts w:ascii="宋体" w:hAnsi="宋体" w:hint="eastAsia"/>
          <w:szCs w:val="21"/>
          <w:u w:val="single"/>
        </w:rPr>
        <w:t xml:space="preserve">                 </w:t>
      </w:r>
    </w:p>
    <w:p w:rsidR="001A5F57" w:rsidRDefault="001A5F57">
      <w:pPr>
        <w:pStyle w:val="a6"/>
        <w:spacing w:line="600" w:lineRule="exact"/>
        <w:rPr>
          <w:rFonts w:ascii="Times New Roman" w:hAnsi="Times New Roman"/>
        </w:rPr>
      </w:pPr>
    </w:p>
    <w:tbl>
      <w:tblPr>
        <w:tblW w:w="996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58"/>
        <w:gridCol w:w="3046"/>
        <w:gridCol w:w="2989"/>
        <w:gridCol w:w="1793"/>
        <w:gridCol w:w="1476"/>
      </w:tblGrid>
      <w:tr w:rsidR="001A5F57">
        <w:trPr>
          <w:cantSplit/>
          <w:trHeight w:val="420"/>
        </w:trPr>
        <w:tc>
          <w:tcPr>
            <w:tcW w:w="658" w:type="dxa"/>
            <w:vAlign w:val="center"/>
          </w:tcPr>
          <w:p w:rsidR="001A5F57" w:rsidRDefault="000E53BA">
            <w:pPr>
              <w:adjustRightInd w:val="0"/>
              <w:snapToGrid w:val="0"/>
              <w:spacing w:line="300" w:lineRule="auto"/>
              <w:jc w:val="center"/>
              <w:outlineLvl w:val="0"/>
              <w:rPr>
                <w:rFonts w:ascii="宋体" w:hAnsi="宋体"/>
                <w:szCs w:val="21"/>
              </w:rPr>
            </w:pPr>
            <w:r>
              <w:rPr>
                <w:rFonts w:ascii="宋体" w:hAnsi="宋体" w:hint="eastAsia"/>
                <w:szCs w:val="21"/>
              </w:rPr>
              <w:t xml:space="preserve">                     </w:t>
            </w:r>
            <w:bookmarkStart w:id="2" w:name="_Toc254970729"/>
            <w:bookmarkStart w:id="3" w:name="_Toc173211900"/>
            <w:bookmarkStart w:id="4" w:name="_Toc295404981"/>
            <w:bookmarkStart w:id="5" w:name="_Toc297193185"/>
            <w:bookmarkStart w:id="6" w:name="_Toc523158996"/>
            <w:bookmarkStart w:id="7" w:name="_Toc383699906"/>
            <w:bookmarkStart w:id="8" w:name="_Toc301781611"/>
            <w:bookmarkStart w:id="9" w:name="_Toc254970588"/>
            <w:bookmarkStart w:id="10" w:name="_Toc173066401"/>
            <w:bookmarkStart w:id="11" w:name="_Toc373333689"/>
            <w:bookmarkStart w:id="12" w:name="_Toc41918598"/>
            <w:bookmarkStart w:id="13" w:name="_Toc41918534"/>
            <w:r>
              <w:rPr>
                <w:rFonts w:ascii="宋体" w:hAnsi="宋体" w:hint="eastAsia"/>
                <w:szCs w:val="21"/>
              </w:rPr>
              <w:t>序号</w:t>
            </w:r>
            <w:bookmarkEnd w:id="2"/>
            <w:bookmarkEnd w:id="3"/>
            <w:bookmarkEnd w:id="4"/>
            <w:bookmarkEnd w:id="5"/>
            <w:bookmarkEnd w:id="6"/>
            <w:bookmarkEnd w:id="7"/>
            <w:bookmarkEnd w:id="8"/>
            <w:bookmarkEnd w:id="9"/>
            <w:bookmarkEnd w:id="10"/>
            <w:bookmarkEnd w:id="11"/>
            <w:bookmarkEnd w:id="12"/>
            <w:bookmarkEnd w:id="13"/>
          </w:p>
        </w:tc>
        <w:tc>
          <w:tcPr>
            <w:tcW w:w="3046" w:type="dxa"/>
            <w:vAlign w:val="center"/>
          </w:tcPr>
          <w:p w:rsidR="001A5F57" w:rsidRDefault="000E53BA">
            <w:pPr>
              <w:adjustRightInd w:val="0"/>
              <w:snapToGrid w:val="0"/>
              <w:spacing w:line="300" w:lineRule="auto"/>
              <w:jc w:val="center"/>
              <w:outlineLvl w:val="0"/>
              <w:rPr>
                <w:rFonts w:ascii="宋体" w:hAnsi="宋体"/>
                <w:szCs w:val="21"/>
              </w:rPr>
            </w:pPr>
            <w:bookmarkStart w:id="14" w:name="_Toc173211901"/>
            <w:bookmarkStart w:id="15" w:name="_Toc254970730"/>
            <w:bookmarkStart w:id="16" w:name="_Toc373333690"/>
            <w:bookmarkStart w:id="17" w:name="_Toc297193186"/>
            <w:bookmarkStart w:id="18" w:name="_Toc295404982"/>
            <w:bookmarkStart w:id="19" w:name="_Toc173066402"/>
            <w:bookmarkStart w:id="20" w:name="_Toc523158997"/>
            <w:bookmarkStart w:id="21" w:name="_Toc41918599"/>
            <w:bookmarkStart w:id="22" w:name="_Toc301781612"/>
            <w:bookmarkStart w:id="23" w:name="_Toc383699907"/>
            <w:bookmarkStart w:id="24" w:name="_Toc41918535"/>
            <w:bookmarkStart w:id="25" w:name="_Toc254970589"/>
            <w:r>
              <w:rPr>
                <w:rFonts w:ascii="宋体" w:hAnsi="宋体" w:hint="eastAsia"/>
                <w:szCs w:val="21"/>
              </w:rPr>
              <w:t>询价通知书要求</w:t>
            </w:r>
            <w:bookmarkEnd w:id="14"/>
            <w:bookmarkEnd w:id="15"/>
            <w:bookmarkEnd w:id="16"/>
            <w:bookmarkEnd w:id="17"/>
            <w:bookmarkEnd w:id="18"/>
            <w:bookmarkEnd w:id="19"/>
            <w:bookmarkEnd w:id="20"/>
            <w:bookmarkEnd w:id="21"/>
            <w:bookmarkEnd w:id="22"/>
            <w:bookmarkEnd w:id="23"/>
            <w:bookmarkEnd w:id="24"/>
            <w:bookmarkEnd w:id="25"/>
          </w:p>
        </w:tc>
        <w:tc>
          <w:tcPr>
            <w:tcW w:w="2989" w:type="dxa"/>
            <w:vAlign w:val="center"/>
          </w:tcPr>
          <w:p w:rsidR="001A5F57" w:rsidRDefault="000E53BA">
            <w:pPr>
              <w:adjustRightInd w:val="0"/>
              <w:snapToGrid w:val="0"/>
              <w:spacing w:line="300" w:lineRule="auto"/>
              <w:jc w:val="center"/>
              <w:outlineLvl w:val="0"/>
              <w:rPr>
                <w:rFonts w:ascii="宋体" w:hAnsi="宋体"/>
                <w:szCs w:val="21"/>
              </w:rPr>
            </w:pPr>
            <w:bookmarkStart w:id="26" w:name="_Toc41918536"/>
            <w:bookmarkStart w:id="27" w:name="_Toc173066403"/>
            <w:bookmarkStart w:id="28" w:name="_Toc301781613"/>
            <w:bookmarkStart w:id="29" w:name="_Toc295404983"/>
            <w:bookmarkStart w:id="30" w:name="_Toc254970731"/>
            <w:bookmarkStart w:id="31" w:name="_Toc173211902"/>
            <w:bookmarkStart w:id="32" w:name="_Toc254970590"/>
            <w:bookmarkStart w:id="33" w:name="_Toc523158998"/>
            <w:bookmarkStart w:id="34" w:name="_Toc383699908"/>
            <w:bookmarkStart w:id="35" w:name="_Toc41918600"/>
            <w:bookmarkStart w:id="36" w:name="_Toc297193187"/>
            <w:bookmarkStart w:id="37" w:name="_Toc373333691"/>
            <w:r>
              <w:rPr>
                <w:rFonts w:ascii="宋体" w:hAnsi="宋体" w:hint="eastAsia"/>
                <w:szCs w:val="21"/>
              </w:rPr>
              <w:t>响应文件</w:t>
            </w:r>
            <w:proofErr w:type="gramStart"/>
            <w:r>
              <w:rPr>
                <w:rFonts w:ascii="宋体" w:hAnsi="宋体" w:hint="eastAsia"/>
                <w:szCs w:val="21"/>
              </w:rPr>
              <w:t>具体响应</w:t>
            </w:r>
            <w:bookmarkEnd w:id="26"/>
            <w:bookmarkEnd w:id="27"/>
            <w:bookmarkEnd w:id="28"/>
            <w:bookmarkEnd w:id="29"/>
            <w:bookmarkEnd w:id="30"/>
            <w:bookmarkEnd w:id="31"/>
            <w:bookmarkEnd w:id="32"/>
            <w:bookmarkEnd w:id="33"/>
            <w:bookmarkEnd w:id="34"/>
            <w:bookmarkEnd w:id="35"/>
            <w:bookmarkEnd w:id="36"/>
            <w:bookmarkEnd w:id="37"/>
            <w:proofErr w:type="gramEnd"/>
          </w:p>
        </w:tc>
        <w:tc>
          <w:tcPr>
            <w:tcW w:w="1793" w:type="dxa"/>
            <w:vAlign w:val="center"/>
          </w:tcPr>
          <w:p w:rsidR="001A5F57" w:rsidRDefault="000E53BA">
            <w:pPr>
              <w:adjustRightInd w:val="0"/>
              <w:snapToGrid w:val="0"/>
              <w:spacing w:line="300" w:lineRule="auto"/>
              <w:jc w:val="center"/>
              <w:outlineLvl w:val="0"/>
              <w:rPr>
                <w:rFonts w:ascii="宋体" w:hAnsi="宋体"/>
                <w:szCs w:val="21"/>
              </w:rPr>
            </w:pPr>
            <w:bookmarkStart w:id="38" w:name="_Toc301781614"/>
            <w:bookmarkStart w:id="39" w:name="_Toc41918601"/>
            <w:bookmarkStart w:id="40" w:name="_Toc254970591"/>
            <w:bookmarkStart w:id="41" w:name="_Toc295404984"/>
            <w:bookmarkStart w:id="42" w:name="_Toc383699909"/>
            <w:bookmarkStart w:id="43" w:name="_Toc254970732"/>
            <w:bookmarkStart w:id="44" w:name="_Toc41918537"/>
            <w:bookmarkStart w:id="45" w:name="_Toc373333692"/>
            <w:bookmarkStart w:id="46" w:name="_Toc523158999"/>
            <w:bookmarkStart w:id="47" w:name="_Toc297193188"/>
            <w:bookmarkStart w:id="48" w:name="_Toc173066404"/>
            <w:bookmarkStart w:id="49" w:name="_Toc173211903"/>
            <w:r>
              <w:rPr>
                <w:rFonts w:ascii="宋体" w:hAnsi="宋体" w:hint="eastAsia"/>
                <w:szCs w:val="21"/>
              </w:rPr>
              <w:t>响应/偏离</w:t>
            </w:r>
            <w:bookmarkEnd w:id="38"/>
            <w:bookmarkEnd w:id="39"/>
            <w:bookmarkEnd w:id="40"/>
            <w:bookmarkEnd w:id="41"/>
            <w:bookmarkEnd w:id="42"/>
            <w:bookmarkEnd w:id="43"/>
            <w:bookmarkEnd w:id="44"/>
            <w:bookmarkEnd w:id="45"/>
            <w:bookmarkEnd w:id="46"/>
            <w:bookmarkEnd w:id="47"/>
            <w:bookmarkEnd w:id="48"/>
            <w:bookmarkEnd w:id="49"/>
          </w:p>
        </w:tc>
        <w:tc>
          <w:tcPr>
            <w:tcW w:w="1476" w:type="dxa"/>
            <w:vAlign w:val="center"/>
          </w:tcPr>
          <w:p w:rsidR="001A5F57" w:rsidRDefault="000E53BA">
            <w:pPr>
              <w:adjustRightInd w:val="0"/>
              <w:snapToGrid w:val="0"/>
              <w:spacing w:line="300" w:lineRule="auto"/>
              <w:jc w:val="center"/>
              <w:outlineLvl w:val="0"/>
              <w:rPr>
                <w:rFonts w:ascii="宋体" w:hAnsi="宋体"/>
                <w:szCs w:val="21"/>
              </w:rPr>
            </w:pPr>
            <w:bookmarkStart w:id="50" w:name="_Toc254970733"/>
            <w:bookmarkStart w:id="51" w:name="_Toc173211904"/>
            <w:bookmarkStart w:id="52" w:name="_Toc523159000"/>
            <w:bookmarkStart w:id="53" w:name="_Toc383699910"/>
            <w:bookmarkStart w:id="54" w:name="_Toc297193189"/>
            <w:bookmarkStart w:id="55" w:name="_Toc373333693"/>
            <w:bookmarkStart w:id="56" w:name="_Toc41918602"/>
            <w:bookmarkStart w:id="57" w:name="_Toc41918538"/>
            <w:bookmarkStart w:id="58" w:name="_Toc254970592"/>
            <w:bookmarkStart w:id="59" w:name="_Toc301781615"/>
            <w:bookmarkStart w:id="60" w:name="_Toc173066405"/>
            <w:bookmarkStart w:id="61" w:name="_Toc295404985"/>
            <w:r>
              <w:rPr>
                <w:rFonts w:ascii="宋体" w:hAnsi="宋体" w:hint="eastAsia"/>
                <w:szCs w:val="21"/>
              </w:rPr>
              <w:t>说明</w:t>
            </w:r>
            <w:bookmarkEnd w:id="50"/>
            <w:bookmarkEnd w:id="51"/>
            <w:bookmarkEnd w:id="52"/>
            <w:bookmarkEnd w:id="53"/>
            <w:bookmarkEnd w:id="54"/>
            <w:bookmarkEnd w:id="55"/>
            <w:bookmarkEnd w:id="56"/>
            <w:bookmarkEnd w:id="57"/>
            <w:bookmarkEnd w:id="58"/>
            <w:bookmarkEnd w:id="59"/>
            <w:bookmarkEnd w:id="60"/>
            <w:bookmarkEnd w:id="61"/>
          </w:p>
        </w:tc>
      </w:tr>
      <w:tr w:rsidR="001A5F57">
        <w:trPr>
          <w:cantSplit/>
          <w:trHeight w:val="420"/>
        </w:trPr>
        <w:tc>
          <w:tcPr>
            <w:tcW w:w="658" w:type="dxa"/>
            <w:vAlign w:val="center"/>
          </w:tcPr>
          <w:p w:rsidR="001A5F57" w:rsidRDefault="000E53BA">
            <w:pPr>
              <w:adjustRightInd w:val="0"/>
              <w:snapToGrid w:val="0"/>
              <w:spacing w:line="300" w:lineRule="auto"/>
              <w:jc w:val="center"/>
              <w:outlineLvl w:val="0"/>
              <w:rPr>
                <w:rFonts w:ascii="宋体" w:hAnsi="宋体"/>
                <w:szCs w:val="21"/>
              </w:rPr>
            </w:pPr>
            <w:bookmarkStart w:id="62" w:name="_Toc523159001"/>
            <w:bookmarkStart w:id="63" w:name="_Toc173211905"/>
            <w:bookmarkStart w:id="64" w:name="_Toc254970593"/>
            <w:bookmarkStart w:id="65" w:name="_Toc383699911"/>
            <w:bookmarkStart w:id="66" w:name="_Toc295404986"/>
            <w:bookmarkStart w:id="67" w:name="_Toc373333694"/>
            <w:bookmarkStart w:id="68" w:name="_Toc173066406"/>
            <w:bookmarkStart w:id="69" w:name="_Toc301781616"/>
            <w:bookmarkStart w:id="70" w:name="_Toc41918603"/>
            <w:bookmarkStart w:id="71" w:name="_Toc254970734"/>
            <w:bookmarkStart w:id="72" w:name="_Toc41918539"/>
            <w:bookmarkStart w:id="73" w:name="_Toc297193190"/>
            <w:r>
              <w:rPr>
                <w:rFonts w:ascii="宋体" w:hAnsi="宋体" w:hint="eastAsia"/>
                <w:szCs w:val="21"/>
              </w:rPr>
              <w:t>1</w:t>
            </w:r>
            <w:bookmarkEnd w:id="62"/>
            <w:bookmarkEnd w:id="63"/>
            <w:bookmarkEnd w:id="64"/>
            <w:bookmarkEnd w:id="65"/>
            <w:bookmarkEnd w:id="66"/>
            <w:bookmarkEnd w:id="67"/>
            <w:bookmarkEnd w:id="68"/>
            <w:bookmarkEnd w:id="69"/>
            <w:bookmarkEnd w:id="70"/>
            <w:bookmarkEnd w:id="71"/>
            <w:bookmarkEnd w:id="72"/>
            <w:bookmarkEnd w:id="73"/>
          </w:p>
        </w:tc>
        <w:tc>
          <w:tcPr>
            <w:tcW w:w="3046" w:type="dxa"/>
            <w:vAlign w:val="center"/>
          </w:tcPr>
          <w:p w:rsidR="001A5F57" w:rsidRDefault="001A5F57">
            <w:pPr>
              <w:adjustRightInd w:val="0"/>
              <w:snapToGrid w:val="0"/>
              <w:spacing w:line="300" w:lineRule="auto"/>
              <w:jc w:val="center"/>
              <w:outlineLvl w:val="0"/>
              <w:rPr>
                <w:rFonts w:ascii="宋体" w:hAnsi="宋体"/>
                <w:szCs w:val="21"/>
              </w:rPr>
            </w:pPr>
          </w:p>
        </w:tc>
        <w:tc>
          <w:tcPr>
            <w:tcW w:w="2989" w:type="dxa"/>
            <w:vAlign w:val="center"/>
          </w:tcPr>
          <w:p w:rsidR="001A5F57" w:rsidRDefault="001A5F57">
            <w:pPr>
              <w:adjustRightInd w:val="0"/>
              <w:snapToGrid w:val="0"/>
              <w:spacing w:line="300" w:lineRule="auto"/>
              <w:jc w:val="center"/>
              <w:outlineLvl w:val="0"/>
              <w:rPr>
                <w:rFonts w:ascii="宋体" w:hAnsi="宋体"/>
                <w:szCs w:val="21"/>
              </w:rPr>
            </w:pPr>
          </w:p>
        </w:tc>
        <w:tc>
          <w:tcPr>
            <w:tcW w:w="1793" w:type="dxa"/>
            <w:vAlign w:val="center"/>
          </w:tcPr>
          <w:p w:rsidR="001A5F57" w:rsidRDefault="001A5F57">
            <w:pPr>
              <w:adjustRightInd w:val="0"/>
              <w:snapToGrid w:val="0"/>
              <w:spacing w:line="300" w:lineRule="auto"/>
              <w:jc w:val="center"/>
              <w:outlineLvl w:val="0"/>
              <w:rPr>
                <w:rFonts w:ascii="宋体" w:hAnsi="宋体"/>
                <w:szCs w:val="21"/>
              </w:rPr>
            </w:pPr>
          </w:p>
        </w:tc>
        <w:tc>
          <w:tcPr>
            <w:tcW w:w="1476" w:type="dxa"/>
            <w:vAlign w:val="center"/>
          </w:tcPr>
          <w:p w:rsidR="001A5F57" w:rsidRDefault="001A5F57">
            <w:pPr>
              <w:adjustRightInd w:val="0"/>
              <w:snapToGrid w:val="0"/>
              <w:spacing w:line="300" w:lineRule="auto"/>
              <w:jc w:val="center"/>
              <w:outlineLvl w:val="0"/>
              <w:rPr>
                <w:rFonts w:ascii="宋体" w:hAnsi="宋体"/>
                <w:szCs w:val="21"/>
              </w:rPr>
            </w:pPr>
          </w:p>
        </w:tc>
      </w:tr>
      <w:tr w:rsidR="001A5F57">
        <w:trPr>
          <w:cantSplit/>
          <w:trHeight w:val="420"/>
        </w:trPr>
        <w:tc>
          <w:tcPr>
            <w:tcW w:w="658" w:type="dxa"/>
            <w:vAlign w:val="center"/>
          </w:tcPr>
          <w:p w:rsidR="001A5F57" w:rsidRDefault="000E53BA">
            <w:pPr>
              <w:adjustRightInd w:val="0"/>
              <w:snapToGrid w:val="0"/>
              <w:spacing w:line="300" w:lineRule="auto"/>
              <w:jc w:val="center"/>
              <w:outlineLvl w:val="0"/>
              <w:rPr>
                <w:rFonts w:ascii="宋体" w:hAnsi="宋体"/>
                <w:szCs w:val="21"/>
              </w:rPr>
            </w:pPr>
            <w:bookmarkStart w:id="74" w:name="_Toc383699912"/>
            <w:bookmarkStart w:id="75" w:name="_Toc41918540"/>
            <w:bookmarkStart w:id="76" w:name="_Toc173066407"/>
            <w:bookmarkStart w:id="77" w:name="_Toc254970735"/>
            <w:bookmarkStart w:id="78" w:name="_Toc41918604"/>
            <w:bookmarkStart w:id="79" w:name="_Toc173211906"/>
            <w:bookmarkStart w:id="80" w:name="_Toc295404987"/>
            <w:bookmarkStart w:id="81" w:name="_Toc373333695"/>
            <w:bookmarkStart w:id="82" w:name="_Toc254970594"/>
            <w:bookmarkStart w:id="83" w:name="_Toc297193191"/>
            <w:bookmarkStart w:id="84" w:name="_Toc301781617"/>
            <w:bookmarkStart w:id="85" w:name="_Toc523159002"/>
            <w:r>
              <w:rPr>
                <w:rFonts w:ascii="宋体" w:hAnsi="宋体" w:hint="eastAsia"/>
                <w:szCs w:val="21"/>
              </w:rPr>
              <w:t>2</w:t>
            </w:r>
            <w:bookmarkEnd w:id="74"/>
            <w:bookmarkEnd w:id="75"/>
            <w:bookmarkEnd w:id="76"/>
            <w:bookmarkEnd w:id="77"/>
            <w:bookmarkEnd w:id="78"/>
            <w:bookmarkEnd w:id="79"/>
            <w:bookmarkEnd w:id="80"/>
            <w:bookmarkEnd w:id="81"/>
            <w:bookmarkEnd w:id="82"/>
            <w:bookmarkEnd w:id="83"/>
            <w:bookmarkEnd w:id="84"/>
            <w:bookmarkEnd w:id="85"/>
          </w:p>
        </w:tc>
        <w:tc>
          <w:tcPr>
            <w:tcW w:w="3046" w:type="dxa"/>
            <w:vAlign w:val="center"/>
          </w:tcPr>
          <w:p w:rsidR="001A5F57" w:rsidRDefault="001A5F57">
            <w:pPr>
              <w:adjustRightInd w:val="0"/>
              <w:snapToGrid w:val="0"/>
              <w:spacing w:line="300" w:lineRule="auto"/>
              <w:jc w:val="center"/>
              <w:outlineLvl w:val="0"/>
              <w:rPr>
                <w:rFonts w:ascii="宋体" w:hAnsi="宋体"/>
                <w:szCs w:val="21"/>
              </w:rPr>
            </w:pPr>
          </w:p>
        </w:tc>
        <w:tc>
          <w:tcPr>
            <w:tcW w:w="2989" w:type="dxa"/>
            <w:vAlign w:val="center"/>
          </w:tcPr>
          <w:p w:rsidR="001A5F57" w:rsidRDefault="001A5F57">
            <w:pPr>
              <w:adjustRightInd w:val="0"/>
              <w:snapToGrid w:val="0"/>
              <w:spacing w:line="300" w:lineRule="auto"/>
              <w:jc w:val="center"/>
              <w:outlineLvl w:val="0"/>
              <w:rPr>
                <w:rFonts w:ascii="宋体" w:hAnsi="宋体"/>
                <w:szCs w:val="21"/>
              </w:rPr>
            </w:pPr>
          </w:p>
        </w:tc>
        <w:tc>
          <w:tcPr>
            <w:tcW w:w="1793" w:type="dxa"/>
            <w:vAlign w:val="center"/>
          </w:tcPr>
          <w:p w:rsidR="001A5F57" w:rsidRDefault="001A5F57">
            <w:pPr>
              <w:adjustRightInd w:val="0"/>
              <w:snapToGrid w:val="0"/>
              <w:spacing w:line="300" w:lineRule="auto"/>
              <w:jc w:val="center"/>
              <w:outlineLvl w:val="0"/>
              <w:rPr>
                <w:rFonts w:ascii="宋体" w:hAnsi="宋体"/>
                <w:szCs w:val="21"/>
              </w:rPr>
            </w:pPr>
          </w:p>
        </w:tc>
        <w:tc>
          <w:tcPr>
            <w:tcW w:w="1476" w:type="dxa"/>
            <w:vAlign w:val="center"/>
          </w:tcPr>
          <w:p w:rsidR="001A5F57" w:rsidRDefault="001A5F57">
            <w:pPr>
              <w:adjustRightInd w:val="0"/>
              <w:snapToGrid w:val="0"/>
              <w:spacing w:line="300" w:lineRule="auto"/>
              <w:jc w:val="center"/>
              <w:outlineLvl w:val="0"/>
              <w:rPr>
                <w:rFonts w:ascii="宋体" w:hAnsi="宋体"/>
                <w:szCs w:val="21"/>
              </w:rPr>
            </w:pPr>
          </w:p>
        </w:tc>
      </w:tr>
      <w:tr w:rsidR="001A5F57">
        <w:trPr>
          <w:cantSplit/>
          <w:trHeight w:val="420"/>
        </w:trPr>
        <w:tc>
          <w:tcPr>
            <w:tcW w:w="658" w:type="dxa"/>
            <w:vAlign w:val="center"/>
          </w:tcPr>
          <w:p w:rsidR="001A5F57" w:rsidRDefault="000E53BA">
            <w:pPr>
              <w:adjustRightInd w:val="0"/>
              <w:snapToGrid w:val="0"/>
              <w:spacing w:line="300" w:lineRule="auto"/>
              <w:jc w:val="center"/>
              <w:outlineLvl w:val="0"/>
              <w:rPr>
                <w:rFonts w:ascii="宋体" w:hAnsi="宋体"/>
                <w:szCs w:val="21"/>
              </w:rPr>
            </w:pPr>
            <w:bookmarkStart w:id="86" w:name="_Toc297193192"/>
            <w:bookmarkStart w:id="87" w:name="_Toc41918541"/>
            <w:bookmarkStart w:id="88" w:name="_Toc41918605"/>
            <w:bookmarkStart w:id="89" w:name="_Toc523159003"/>
            <w:bookmarkStart w:id="90" w:name="_Toc373333696"/>
            <w:bookmarkStart w:id="91" w:name="_Toc301781618"/>
            <w:bookmarkStart w:id="92" w:name="_Toc383699913"/>
            <w:bookmarkStart w:id="93" w:name="_Toc173066408"/>
            <w:bookmarkStart w:id="94" w:name="_Toc295404988"/>
            <w:bookmarkStart w:id="95" w:name="_Toc254970595"/>
            <w:bookmarkStart w:id="96" w:name="_Toc254970736"/>
            <w:bookmarkStart w:id="97" w:name="_Toc173211907"/>
            <w:r>
              <w:rPr>
                <w:rFonts w:ascii="宋体" w:hAnsi="宋体" w:hint="eastAsia"/>
                <w:szCs w:val="21"/>
              </w:rPr>
              <w:t>3</w:t>
            </w:r>
            <w:bookmarkEnd w:id="86"/>
            <w:bookmarkEnd w:id="87"/>
            <w:bookmarkEnd w:id="88"/>
            <w:bookmarkEnd w:id="89"/>
            <w:bookmarkEnd w:id="90"/>
            <w:bookmarkEnd w:id="91"/>
            <w:bookmarkEnd w:id="92"/>
            <w:bookmarkEnd w:id="93"/>
            <w:bookmarkEnd w:id="94"/>
            <w:bookmarkEnd w:id="95"/>
            <w:bookmarkEnd w:id="96"/>
            <w:bookmarkEnd w:id="97"/>
          </w:p>
        </w:tc>
        <w:tc>
          <w:tcPr>
            <w:tcW w:w="3046" w:type="dxa"/>
            <w:vAlign w:val="center"/>
          </w:tcPr>
          <w:p w:rsidR="001A5F57" w:rsidRDefault="001A5F57">
            <w:pPr>
              <w:adjustRightInd w:val="0"/>
              <w:snapToGrid w:val="0"/>
              <w:spacing w:line="300" w:lineRule="auto"/>
              <w:jc w:val="center"/>
              <w:outlineLvl w:val="0"/>
              <w:rPr>
                <w:rFonts w:ascii="宋体" w:hAnsi="宋体"/>
                <w:szCs w:val="21"/>
              </w:rPr>
            </w:pPr>
          </w:p>
        </w:tc>
        <w:tc>
          <w:tcPr>
            <w:tcW w:w="2989" w:type="dxa"/>
            <w:vAlign w:val="center"/>
          </w:tcPr>
          <w:p w:rsidR="001A5F57" w:rsidRDefault="001A5F57">
            <w:pPr>
              <w:adjustRightInd w:val="0"/>
              <w:snapToGrid w:val="0"/>
              <w:spacing w:line="300" w:lineRule="auto"/>
              <w:jc w:val="center"/>
              <w:outlineLvl w:val="0"/>
              <w:rPr>
                <w:rFonts w:ascii="宋体" w:hAnsi="宋体"/>
                <w:szCs w:val="21"/>
              </w:rPr>
            </w:pPr>
          </w:p>
        </w:tc>
        <w:tc>
          <w:tcPr>
            <w:tcW w:w="1793" w:type="dxa"/>
            <w:vAlign w:val="center"/>
          </w:tcPr>
          <w:p w:rsidR="001A5F57" w:rsidRDefault="001A5F57">
            <w:pPr>
              <w:adjustRightInd w:val="0"/>
              <w:snapToGrid w:val="0"/>
              <w:spacing w:line="300" w:lineRule="auto"/>
              <w:jc w:val="center"/>
              <w:outlineLvl w:val="0"/>
              <w:rPr>
                <w:rFonts w:ascii="宋体" w:hAnsi="宋体"/>
                <w:szCs w:val="21"/>
              </w:rPr>
            </w:pPr>
          </w:p>
        </w:tc>
        <w:tc>
          <w:tcPr>
            <w:tcW w:w="1476" w:type="dxa"/>
            <w:vAlign w:val="center"/>
          </w:tcPr>
          <w:p w:rsidR="001A5F57" w:rsidRDefault="001A5F57">
            <w:pPr>
              <w:adjustRightInd w:val="0"/>
              <w:snapToGrid w:val="0"/>
              <w:spacing w:line="300" w:lineRule="auto"/>
              <w:jc w:val="center"/>
              <w:outlineLvl w:val="0"/>
              <w:rPr>
                <w:rFonts w:ascii="宋体" w:hAnsi="宋体"/>
                <w:szCs w:val="21"/>
              </w:rPr>
            </w:pPr>
          </w:p>
        </w:tc>
      </w:tr>
      <w:tr w:rsidR="001A5F57">
        <w:trPr>
          <w:cantSplit/>
          <w:trHeight w:val="420"/>
        </w:trPr>
        <w:tc>
          <w:tcPr>
            <w:tcW w:w="658" w:type="dxa"/>
            <w:vAlign w:val="center"/>
          </w:tcPr>
          <w:p w:rsidR="001A5F57" w:rsidRDefault="000E53BA">
            <w:pPr>
              <w:adjustRightInd w:val="0"/>
              <w:snapToGrid w:val="0"/>
              <w:spacing w:line="300" w:lineRule="auto"/>
              <w:jc w:val="center"/>
              <w:outlineLvl w:val="0"/>
              <w:rPr>
                <w:rFonts w:ascii="宋体" w:hAnsi="宋体"/>
                <w:szCs w:val="21"/>
              </w:rPr>
            </w:pPr>
            <w:bookmarkStart w:id="98" w:name="_Toc254970737"/>
            <w:bookmarkStart w:id="99" w:name="_Toc383699914"/>
            <w:bookmarkStart w:id="100" w:name="_Toc295404989"/>
            <w:bookmarkStart w:id="101" w:name="_Toc41918542"/>
            <w:bookmarkStart w:id="102" w:name="_Toc173066409"/>
            <w:bookmarkStart w:id="103" w:name="_Toc173211908"/>
            <w:bookmarkStart w:id="104" w:name="_Toc254970596"/>
            <w:bookmarkStart w:id="105" w:name="_Toc523159004"/>
            <w:bookmarkStart w:id="106" w:name="_Toc373333697"/>
            <w:bookmarkStart w:id="107" w:name="_Toc297193193"/>
            <w:bookmarkStart w:id="108" w:name="_Toc41918606"/>
            <w:bookmarkStart w:id="109" w:name="_Toc301781619"/>
            <w:r>
              <w:rPr>
                <w:rFonts w:ascii="宋体" w:hAnsi="宋体" w:hint="eastAsia"/>
                <w:szCs w:val="21"/>
              </w:rPr>
              <w:t>4</w:t>
            </w:r>
            <w:bookmarkEnd w:id="98"/>
            <w:bookmarkEnd w:id="99"/>
            <w:bookmarkEnd w:id="100"/>
            <w:bookmarkEnd w:id="101"/>
            <w:bookmarkEnd w:id="102"/>
            <w:bookmarkEnd w:id="103"/>
            <w:bookmarkEnd w:id="104"/>
            <w:bookmarkEnd w:id="105"/>
            <w:bookmarkEnd w:id="106"/>
            <w:bookmarkEnd w:id="107"/>
            <w:bookmarkEnd w:id="108"/>
            <w:bookmarkEnd w:id="109"/>
          </w:p>
        </w:tc>
        <w:tc>
          <w:tcPr>
            <w:tcW w:w="3046" w:type="dxa"/>
            <w:vAlign w:val="center"/>
          </w:tcPr>
          <w:p w:rsidR="001A5F57" w:rsidRDefault="001A5F57">
            <w:pPr>
              <w:adjustRightInd w:val="0"/>
              <w:snapToGrid w:val="0"/>
              <w:spacing w:line="300" w:lineRule="auto"/>
              <w:jc w:val="center"/>
              <w:outlineLvl w:val="0"/>
              <w:rPr>
                <w:rFonts w:ascii="宋体" w:hAnsi="宋体"/>
                <w:szCs w:val="21"/>
              </w:rPr>
            </w:pPr>
          </w:p>
        </w:tc>
        <w:tc>
          <w:tcPr>
            <w:tcW w:w="2989" w:type="dxa"/>
            <w:vAlign w:val="center"/>
          </w:tcPr>
          <w:p w:rsidR="001A5F57" w:rsidRDefault="001A5F57">
            <w:pPr>
              <w:adjustRightInd w:val="0"/>
              <w:snapToGrid w:val="0"/>
              <w:spacing w:line="300" w:lineRule="auto"/>
              <w:jc w:val="center"/>
              <w:outlineLvl w:val="0"/>
              <w:rPr>
                <w:rFonts w:ascii="宋体" w:hAnsi="宋体"/>
                <w:szCs w:val="21"/>
              </w:rPr>
            </w:pPr>
          </w:p>
        </w:tc>
        <w:tc>
          <w:tcPr>
            <w:tcW w:w="1793" w:type="dxa"/>
            <w:vAlign w:val="center"/>
          </w:tcPr>
          <w:p w:rsidR="001A5F57" w:rsidRDefault="001A5F57">
            <w:pPr>
              <w:adjustRightInd w:val="0"/>
              <w:snapToGrid w:val="0"/>
              <w:spacing w:line="300" w:lineRule="auto"/>
              <w:jc w:val="center"/>
              <w:outlineLvl w:val="0"/>
              <w:rPr>
                <w:rFonts w:ascii="宋体" w:hAnsi="宋体"/>
                <w:szCs w:val="21"/>
              </w:rPr>
            </w:pPr>
          </w:p>
        </w:tc>
        <w:tc>
          <w:tcPr>
            <w:tcW w:w="1476" w:type="dxa"/>
            <w:vAlign w:val="center"/>
          </w:tcPr>
          <w:p w:rsidR="001A5F57" w:rsidRDefault="001A5F57">
            <w:pPr>
              <w:adjustRightInd w:val="0"/>
              <w:snapToGrid w:val="0"/>
              <w:spacing w:line="300" w:lineRule="auto"/>
              <w:jc w:val="center"/>
              <w:outlineLvl w:val="0"/>
              <w:rPr>
                <w:rFonts w:ascii="宋体" w:hAnsi="宋体"/>
                <w:szCs w:val="21"/>
              </w:rPr>
            </w:pPr>
          </w:p>
        </w:tc>
      </w:tr>
      <w:tr w:rsidR="001A5F57">
        <w:trPr>
          <w:cantSplit/>
          <w:trHeight w:val="420"/>
        </w:trPr>
        <w:tc>
          <w:tcPr>
            <w:tcW w:w="658" w:type="dxa"/>
            <w:vAlign w:val="center"/>
          </w:tcPr>
          <w:p w:rsidR="001A5F57" w:rsidRDefault="000E53BA">
            <w:pPr>
              <w:adjustRightInd w:val="0"/>
              <w:snapToGrid w:val="0"/>
              <w:spacing w:line="300" w:lineRule="auto"/>
              <w:jc w:val="center"/>
              <w:outlineLvl w:val="0"/>
              <w:rPr>
                <w:rFonts w:ascii="宋体" w:hAnsi="宋体"/>
                <w:szCs w:val="21"/>
              </w:rPr>
            </w:pPr>
            <w:bookmarkStart w:id="110" w:name="_Toc254970738"/>
            <w:bookmarkStart w:id="111" w:name="_Toc373333698"/>
            <w:bookmarkStart w:id="112" w:name="_Toc297193194"/>
            <w:bookmarkStart w:id="113" w:name="_Toc295404990"/>
            <w:bookmarkStart w:id="114" w:name="_Toc173211909"/>
            <w:bookmarkStart w:id="115" w:name="_Toc301781620"/>
            <w:bookmarkStart w:id="116" w:name="_Toc41918543"/>
            <w:bookmarkStart w:id="117" w:name="_Toc383699915"/>
            <w:bookmarkStart w:id="118" w:name="_Toc41918607"/>
            <w:bookmarkStart w:id="119" w:name="_Toc173066410"/>
            <w:bookmarkStart w:id="120" w:name="_Toc254970597"/>
            <w:bookmarkStart w:id="121" w:name="_Toc523159005"/>
            <w:r>
              <w:rPr>
                <w:rFonts w:ascii="宋体" w:hAnsi="宋体" w:hint="eastAsia"/>
                <w:szCs w:val="21"/>
              </w:rPr>
              <w:t>5</w:t>
            </w:r>
            <w:bookmarkEnd w:id="110"/>
            <w:bookmarkEnd w:id="111"/>
            <w:bookmarkEnd w:id="112"/>
            <w:bookmarkEnd w:id="113"/>
            <w:bookmarkEnd w:id="114"/>
            <w:bookmarkEnd w:id="115"/>
            <w:bookmarkEnd w:id="116"/>
            <w:bookmarkEnd w:id="117"/>
            <w:bookmarkEnd w:id="118"/>
            <w:bookmarkEnd w:id="119"/>
            <w:bookmarkEnd w:id="120"/>
            <w:bookmarkEnd w:id="121"/>
          </w:p>
        </w:tc>
        <w:tc>
          <w:tcPr>
            <w:tcW w:w="3046" w:type="dxa"/>
            <w:vAlign w:val="center"/>
          </w:tcPr>
          <w:p w:rsidR="001A5F57" w:rsidRDefault="001A5F57">
            <w:pPr>
              <w:adjustRightInd w:val="0"/>
              <w:snapToGrid w:val="0"/>
              <w:spacing w:line="300" w:lineRule="auto"/>
              <w:jc w:val="center"/>
              <w:outlineLvl w:val="0"/>
              <w:rPr>
                <w:rFonts w:ascii="宋体" w:hAnsi="宋体"/>
                <w:szCs w:val="21"/>
              </w:rPr>
            </w:pPr>
          </w:p>
        </w:tc>
        <w:tc>
          <w:tcPr>
            <w:tcW w:w="2989" w:type="dxa"/>
            <w:vAlign w:val="center"/>
          </w:tcPr>
          <w:p w:rsidR="001A5F57" w:rsidRDefault="001A5F57">
            <w:pPr>
              <w:adjustRightInd w:val="0"/>
              <w:snapToGrid w:val="0"/>
              <w:spacing w:line="300" w:lineRule="auto"/>
              <w:jc w:val="center"/>
              <w:outlineLvl w:val="0"/>
              <w:rPr>
                <w:rFonts w:ascii="宋体" w:hAnsi="宋体"/>
                <w:szCs w:val="21"/>
              </w:rPr>
            </w:pPr>
          </w:p>
        </w:tc>
        <w:tc>
          <w:tcPr>
            <w:tcW w:w="1793" w:type="dxa"/>
            <w:vAlign w:val="center"/>
          </w:tcPr>
          <w:p w:rsidR="001A5F57" w:rsidRDefault="001A5F57">
            <w:pPr>
              <w:adjustRightInd w:val="0"/>
              <w:snapToGrid w:val="0"/>
              <w:spacing w:line="300" w:lineRule="auto"/>
              <w:jc w:val="center"/>
              <w:outlineLvl w:val="0"/>
              <w:rPr>
                <w:rFonts w:ascii="宋体" w:hAnsi="宋体"/>
                <w:szCs w:val="21"/>
              </w:rPr>
            </w:pPr>
          </w:p>
        </w:tc>
        <w:tc>
          <w:tcPr>
            <w:tcW w:w="1476" w:type="dxa"/>
            <w:vAlign w:val="center"/>
          </w:tcPr>
          <w:p w:rsidR="001A5F57" w:rsidRDefault="001A5F57">
            <w:pPr>
              <w:adjustRightInd w:val="0"/>
              <w:snapToGrid w:val="0"/>
              <w:spacing w:line="300" w:lineRule="auto"/>
              <w:jc w:val="center"/>
              <w:outlineLvl w:val="0"/>
              <w:rPr>
                <w:rFonts w:ascii="宋体" w:hAnsi="宋体"/>
                <w:szCs w:val="21"/>
              </w:rPr>
            </w:pPr>
          </w:p>
        </w:tc>
      </w:tr>
      <w:tr w:rsidR="001A5F57">
        <w:trPr>
          <w:trHeight w:val="420"/>
        </w:trPr>
        <w:tc>
          <w:tcPr>
            <w:tcW w:w="658" w:type="dxa"/>
            <w:vAlign w:val="center"/>
          </w:tcPr>
          <w:p w:rsidR="001A5F57" w:rsidRDefault="000E53BA">
            <w:pPr>
              <w:adjustRightInd w:val="0"/>
              <w:snapToGrid w:val="0"/>
              <w:spacing w:line="300" w:lineRule="auto"/>
              <w:jc w:val="center"/>
              <w:outlineLvl w:val="0"/>
              <w:rPr>
                <w:rFonts w:ascii="宋体" w:hAnsi="宋体"/>
                <w:szCs w:val="21"/>
              </w:rPr>
            </w:pPr>
            <w:bookmarkStart w:id="122" w:name="_Toc383699916"/>
            <w:bookmarkStart w:id="123" w:name="_Toc373333699"/>
            <w:bookmarkStart w:id="124" w:name="_Toc254970602"/>
            <w:bookmarkStart w:id="125" w:name="_Toc301781621"/>
            <w:bookmarkStart w:id="126" w:name="_Toc254970743"/>
            <w:bookmarkStart w:id="127" w:name="_Toc295404991"/>
            <w:bookmarkStart w:id="128" w:name="_Toc41918608"/>
            <w:bookmarkStart w:id="129" w:name="_Toc41918544"/>
            <w:bookmarkStart w:id="130" w:name="_Toc173066415"/>
            <w:bookmarkStart w:id="131" w:name="_Toc297193195"/>
            <w:bookmarkStart w:id="132" w:name="_Toc523159006"/>
            <w:bookmarkStart w:id="133" w:name="_Toc173211914"/>
            <w:r>
              <w:rPr>
                <w:rFonts w:ascii="宋体" w:hAnsi="宋体" w:hint="eastAsia"/>
                <w:szCs w:val="21"/>
              </w:rPr>
              <w:t>…</w:t>
            </w:r>
            <w:bookmarkEnd w:id="122"/>
            <w:bookmarkEnd w:id="123"/>
            <w:bookmarkEnd w:id="124"/>
            <w:bookmarkEnd w:id="125"/>
            <w:bookmarkEnd w:id="126"/>
            <w:bookmarkEnd w:id="127"/>
            <w:bookmarkEnd w:id="128"/>
            <w:bookmarkEnd w:id="129"/>
            <w:bookmarkEnd w:id="130"/>
            <w:bookmarkEnd w:id="131"/>
            <w:bookmarkEnd w:id="132"/>
            <w:bookmarkEnd w:id="133"/>
          </w:p>
        </w:tc>
        <w:tc>
          <w:tcPr>
            <w:tcW w:w="3046" w:type="dxa"/>
            <w:vAlign w:val="center"/>
          </w:tcPr>
          <w:p w:rsidR="001A5F57" w:rsidRDefault="001A5F57">
            <w:pPr>
              <w:adjustRightInd w:val="0"/>
              <w:snapToGrid w:val="0"/>
              <w:spacing w:line="300" w:lineRule="auto"/>
              <w:jc w:val="center"/>
              <w:outlineLvl w:val="0"/>
              <w:rPr>
                <w:rFonts w:ascii="宋体" w:hAnsi="宋体"/>
                <w:szCs w:val="21"/>
              </w:rPr>
            </w:pPr>
          </w:p>
        </w:tc>
        <w:tc>
          <w:tcPr>
            <w:tcW w:w="2989" w:type="dxa"/>
            <w:vAlign w:val="center"/>
          </w:tcPr>
          <w:p w:rsidR="001A5F57" w:rsidRDefault="001A5F57">
            <w:pPr>
              <w:adjustRightInd w:val="0"/>
              <w:snapToGrid w:val="0"/>
              <w:spacing w:line="300" w:lineRule="auto"/>
              <w:jc w:val="center"/>
              <w:outlineLvl w:val="0"/>
              <w:rPr>
                <w:rFonts w:ascii="宋体" w:hAnsi="宋体"/>
                <w:szCs w:val="21"/>
              </w:rPr>
            </w:pPr>
          </w:p>
        </w:tc>
        <w:tc>
          <w:tcPr>
            <w:tcW w:w="1793" w:type="dxa"/>
            <w:tcBorders>
              <w:right w:val="single" w:sz="4" w:space="0" w:color="auto"/>
            </w:tcBorders>
            <w:vAlign w:val="center"/>
          </w:tcPr>
          <w:p w:rsidR="001A5F57" w:rsidRDefault="001A5F57">
            <w:pPr>
              <w:adjustRightInd w:val="0"/>
              <w:snapToGrid w:val="0"/>
              <w:spacing w:line="300" w:lineRule="auto"/>
              <w:jc w:val="center"/>
              <w:outlineLvl w:val="0"/>
              <w:rPr>
                <w:rFonts w:ascii="宋体" w:hAnsi="宋体"/>
                <w:szCs w:val="21"/>
              </w:rPr>
            </w:pPr>
          </w:p>
        </w:tc>
        <w:tc>
          <w:tcPr>
            <w:tcW w:w="1476" w:type="dxa"/>
            <w:tcBorders>
              <w:left w:val="single" w:sz="4" w:space="0" w:color="auto"/>
            </w:tcBorders>
            <w:vAlign w:val="center"/>
          </w:tcPr>
          <w:p w:rsidR="001A5F57" w:rsidRDefault="001A5F57">
            <w:pPr>
              <w:adjustRightInd w:val="0"/>
              <w:snapToGrid w:val="0"/>
              <w:spacing w:line="300" w:lineRule="auto"/>
              <w:jc w:val="center"/>
              <w:outlineLvl w:val="0"/>
              <w:rPr>
                <w:rFonts w:ascii="宋体" w:hAnsi="宋体"/>
                <w:szCs w:val="21"/>
              </w:rPr>
            </w:pPr>
          </w:p>
        </w:tc>
      </w:tr>
    </w:tbl>
    <w:p w:rsidR="001A5F57" w:rsidRDefault="001A5F57">
      <w:pPr>
        <w:adjustRightInd w:val="0"/>
        <w:snapToGrid w:val="0"/>
        <w:spacing w:line="300" w:lineRule="auto"/>
        <w:rPr>
          <w:rFonts w:ascii="宋体" w:hAnsi="宋体"/>
          <w:szCs w:val="21"/>
        </w:rPr>
      </w:pPr>
    </w:p>
    <w:p w:rsidR="001A5F57" w:rsidRDefault="000E53BA">
      <w:pPr>
        <w:pStyle w:val="a5"/>
        <w:spacing w:line="300" w:lineRule="auto"/>
        <w:ind w:firstLineChars="0" w:firstLine="0"/>
        <w:rPr>
          <w:rFonts w:ascii="宋体" w:eastAsia="宋体" w:hAnsi="宋体"/>
          <w:sz w:val="21"/>
          <w:szCs w:val="21"/>
        </w:rPr>
      </w:pPr>
      <w:r>
        <w:rPr>
          <w:rFonts w:ascii="宋体" w:eastAsia="宋体" w:hAnsi="宋体" w:hint="eastAsia"/>
          <w:sz w:val="21"/>
          <w:szCs w:val="21"/>
        </w:rPr>
        <w:t>说明：1、应对照询价通知书“项目需求”，</w:t>
      </w:r>
      <w:r>
        <w:rPr>
          <w:rFonts w:ascii="宋体" w:eastAsia="宋体" w:hAnsi="宋体" w:hint="eastAsia"/>
          <w:b/>
          <w:sz w:val="21"/>
          <w:szCs w:val="21"/>
          <w:u w:val="single"/>
        </w:rPr>
        <w:t>逐条说明</w:t>
      </w:r>
      <w:r>
        <w:rPr>
          <w:rFonts w:ascii="宋体" w:eastAsia="宋体" w:hAnsi="宋体" w:hint="eastAsia"/>
          <w:sz w:val="21"/>
          <w:szCs w:val="21"/>
        </w:rPr>
        <w:t>所提供货物或服务已对询价通知书的技术参数做出了实质性的响应，并申明与技术参数条文的响应和偏离。特别对有具体参数要求的指标，供应商必须提供所供货物的具体参数值。如果仅注明“符合”、“满足”或简单复制询价通知书要求，将导致询价被拒绝。</w:t>
      </w:r>
    </w:p>
    <w:p w:rsidR="001A5F57" w:rsidRDefault="000E53BA">
      <w:pPr>
        <w:pStyle w:val="a5"/>
        <w:spacing w:line="300" w:lineRule="auto"/>
        <w:ind w:firstLineChars="300" w:firstLine="630"/>
        <w:rPr>
          <w:rFonts w:ascii="宋体" w:eastAsia="宋体" w:hAnsi="宋体"/>
          <w:sz w:val="21"/>
          <w:szCs w:val="21"/>
        </w:rPr>
      </w:pPr>
      <w:r>
        <w:rPr>
          <w:rFonts w:ascii="宋体" w:eastAsia="宋体" w:hAnsi="宋体" w:hint="eastAsia"/>
          <w:sz w:val="21"/>
          <w:szCs w:val="21"/>
        </w:rPr>
        <w:t>2、本采购文件“项目需求”表中产品参数不明确或有误的，请以详细正确的参数进行响应并承诺，同时填写本表“说明”栏进行说明。</w:t>
      </w:r>
    </w:p>
    <w:p w:rsidR="001A5F57" w:rsidRDefault="001A5F57">
      <w:pPr>
        <w:pStyle w:val="a6"/>
        <w:spacing w:line="300" w:lineRule="auto"/>
        <w:rPr>
          <w:rFonts w:hAnsi="宋体"/>
        </w:rPr>
      </w:pPr>
    </w:p>
    <w:p w:rsidR="001A5F57" w:rsidRDefault="001A5F57">
      <w:pPr>
        <w:pStyle w:val="a6"/>
        <w:spacing w:line="300" w:lineRule="auto"/>
        <w:rPr>
          <w:rFonts w:hAnsi="宋体"/>
        </w:rPr>
      </w:pPr>
    </w:p>
    <w:p w:rsidR="001A5F57" w:rsidRDefault="000E53BA">
      <w:pPr>
        <w:pStyle w:val="a6"/>
        <w:spacing w:line="360" w:lineRule="auto"/>
        <w:ind w:firstLineChars="1850" w:firstLine="3885"/>
        <w:rPr>
          <w:rFonts w:hAnsi="宋体"/>
          <w:u w:val="single"/>
        </w:rPr>
      </w:pPr>
      <w:r>
        <w:rPr>
          <w:rFonts w:hAnsi="宋体" w:hint="eastAsia"/>
        </w:rPr>
        <w:t>法定代表人或被授权人（签字）:</w:t>
      </w:r>
      <w:r>
        <w:rPr>
          <w:rFonts w:hAnsi="宋体" w:hint="eastAsia"/>
          <w:u w:val="single"/>
        </w:rPr>
        <w:t xml:space="preserve">              </w:t>
      </w:r>
    </w:p>
    <w:p w:rsidR="001A5F57" w:rsidRDefault="000E53BA">
      <w:pPr>
        <w:pStyle w:val="a6"/>
        <w:spacing w:line="360" w:lineRule="auto"/>
        <w:ind w:firstLineChars="2300" w:firstLine="4830"/>
        <w:rPr>
          <w:rFonts w:hAnsi="宋体"/>
          <w:u w:val="single"/>
        </w:rPr>
      </w:pPr>
      <w:r>
        <w:rPr>
          <w:rFonts w:hAnsi="宋体" w:hint="eastAsia"/>
        </w:rPr>
        <w:t>供应商名称（签公章）：</w:t>
      </w:r>
      <w:r>
        <w:rPr>
          <w:rFonts w:hAnsi="宋体" w:hint="eastAsia"/>
          <w:u w:val="single"/>
        </w:rPr>
        <w:t xml:space="preserve">            </w:t>
      </w:r>
    </w:p>
    <w:p w:rsidR="001A5F57" w:rsidRDefault="000E53BA">
      <w:pPr>
        <w:adjustRightInd w:val="0"/>
        <w:snapToGrid w:val="0"/>
        <w:spacing w:line="360" w:lineRule="auto"/>
        <w:ind w:right="120"/>
        <w:jc w:val="right"/>
        <w:rPr>
          <w:rFonts w:ascii="宋体" w:hAnsi="宋体"/>
          <w:szCs w:val="21"/>
          <w:u w:val="single"/>
        </w:rPr>
      </w:pPr>
      <w:r>
        <w:rPr>
          <w:rFonts w:ascii="宋体" w:hAnsi="宋体" w:hint="eastAsia"/>
          <w:szCs w:val="21"/>
        </w:rPr>
        <w:t xml:space="preserve">  日期：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 xml:space="preserve">日 </w:t>
      </w:r>
    </w:p>
    <w:p w:rsidR="001A5F57" w:rsidRDefault="001A5F57">
      <w:pPr>
        <w:rPr>
          <w:rFonts w:asciiTheme="majorEastAsia" w:eastAsiaTheme="majorEastAsia" w:hAnsiTheme="majorEastAsia"/>
          <w:sz w:val="36"/>
          <w:szCs w:val="36"/>
        </w:rPr>
      </w:pPr>
    </w:p>
    <w:p w:rsidR="001A5F57" w:rsidRDefault="001A5F57">
      <w:pPr>
        <w:rPr>
          <w:rFonts w:asciiTheme="majorEastAsia" w:eastAsiaTheme="majorEastAsia" w:hAnsiTheme="majorEastAsia"/>
          <w:sz w:val="36"/>
          <w:szCs w:val="36"/>
        </w:rPr>
      </w:pPr>
    </w:p>
    <w:p w:rsidR="001A5F57" w:rsidRDefault="001A5F57">
      <w:pPr>
        <w:rPr>
          <w:rFonts w:asciiTheme="majorEastAsia" w:eastAsiaTheme="majorEastAsia" w:hAnsiTheme="majorEastAsia"/>
          <w:sz w:val="36"/>
          <w:szCs w:val="36"/>
        </w:rPr>
      </w:pPr>
    </w:p>
    <w:p w:rsidR="001A5F57" w:rsidRDefault="001A5F57">
      <w:pPr>
        <w:rPr>
          <w:rFonts w:asciiTheme="majorEastAsia" w:eastAsiaTheme="majorEastAsia" w:hAnsiTheme="majorEastAsia"/>
          <w:sz w:val="36"/>
          <w:szCs w:val="36"/>
        </w:rPr>
      </w:pPr>
    </w:p>
    <w:p w:rsidR="001A5F57" w:rsidRDefault="000E53BA">
      <w:pPr>
        <w:rPr>
          <w:rFonts w:asciiTheme="majorEastAsia" w:eastAsiaTheme="majorEastAsia" w:hAnsiTheme="majorEastAsia"/>
          <w:b/>
          <w:sz w:val="32"/>
          <w:szCs w:val="32"/>
        </w:rPr>
      </w:pPr>
      <w:r>
        <w:rPr>
          <w:rFonts w:asciiTheme="majorEastAsia" w:eastAsiaTheme="majorEastAsia" w:hAnsiTheme="majorEastAsia" w:hint="eastAsia"/>
          <w:b/>
          <w:sz w:val="32"/>
          <w:szCs w:val="32"/>
        </w:rPr>
        <w:lastRenderedPageBreak/>
        <w:t>3、 供应商资质文件资料清单</w:t>
      </w:r>
    </w:p>
    <w:p w:rsidR="001A5F57" w:rsidRDefault="000E53BA">
      <w:pPr>
        <w:rPr>
          <w:rFonts w:asciiTheme="minorEastAsia" w:eastAsiaTheme="minorEastAsia" w:hAnsiTheme="minorEastAsia"/>
          <w:sz w:val="30"/>
          <w:szCs w:val="30"/>
        </w:rPr>
      </w:pPr>
      <w:r>
        <w:rPr>
          <w:rFonts w:asciiTheme="minorEastAsia" w:eastAsiaTheme="minorEastAsia" w:hAnsiTheme="minorEastAsia" w:hint="eastAsia"/>
          <w:sz w:val="30"/>
          <w:szCs w:val="30"/>
        </w:rPr>
        <w:t>营业执照（复印件盖公章）</w:t>
      </w:r>
    </w:p>
    <w:p w:rsidR="001A5F57" w:rsidRDefault="000E53BA">
      <w:pPr>
        <w:rPr>
          <w:rFonts w:asciiTheme="minorEastAsia" w:eastAsiaTheme="minorEastAsia" w:hAnsiTheme="minorEastAsia"/>
          <w:sz w:val="30"/>
          <w:szCs w:val="30"/>
        </w:rPr>
      </w:pPr>
      <w:r>
        <w:rPr>
          <w:rFonts w:asciiTheme="minorEastAsia" w:eastAsiaTheme="minorEastAsia" w:hAnsiTheme="minorEastAsia" w:hint="eastAsia"/>
          <w:sz w:val="30"/>
          <w:szCs w:val="30"/>
        </w:rPr>
        <w:t>其他投标单位认为需要提供的材料</w:t>
      </w:r>
    </w:p>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 w:rsidR="001A5F57" w:rsidRDefault="001A5F57">
      <w:pPr>
        <w:spacing w:line="480" w:lineRule="exact"/>
        <w:rPr>
          <w:rFonts w:asciiTheme="majorEastAsia" w:eastAsiaTheme="majorEastAsia" w:hAnsiTheme="majorEastAsia"/>
          <w:b/>
          <w:sz w:val="32"/>
          <w:szCs w:val="32"/>
        </w:rPr>
      </w:pPr>
    </w:p>
    <w:p w:rsidR="001A5F57" w:rsidRDefault="001A5F57">
      <w:pPr>
        <w:spacing w:line="480" w:lineRule="exact"/>
        <w:rPr>
          <w:rFonts w:asciiTheme="majorEastAsia" w:eastAsiaTheme="majorEastAsia" w:hAnsiTheme="majorEastAsia"/>
          <w:b/>
          <w:sz w:val="32"/>
          <w:szCs w:val="32"/>
        </w:rPr>
      </w:pPr>
    </w:p>
    <w:p w:rsidR="001A5F57" w:rsidRDefault="000E53BA">
      <w:pPr>
        <w:spacing w:line="480" w:lineRule="exact"/>
        <w:rPr>
          <w:rFonts w:asciiTheme="majorEastAsia" w:eastAsiaTheme="majorEastAsia" w:hAnsiTheme="majorEastAsia"/>
          <w:sz w:val="32"/>
          <w:szCs w:val="32"/>
        </w:rPr>
      </w:pPr>
      <w:r>
        <w:rPr>
          <w:rFonts w:asciiTheme="majorEastAsia" w:eastAsiaTheme="majorEastAsia" w:hAnsiTheme="majorEastAsia" w:hint="eastAsia"/>
          <w:b/>
          <w:sz w:val="32"/>
          <w:szCs w:val="32"/>
        </w:rPr>
        <w:lastRenderedPageBreak/>
        <w:t>4、法定代表人授权书</w:t>
      </w:r>
    </w:p>
    <w:p w:rsidR="001A5F57" w:rsidRDefault="000E53BA">
      <w:pPr>
        <w:spacing w:line="500" w:lineRule="exact"/>
        <w:ind w:left="420"/>
        <w:rPr>
          <w:rFonts w:asciiTheme="majorEastAsia" w:eastAsiaTheme="majorEastAsia" w:hAnsiTheme="majorEastAsia"/>
          <w:sz w:val="24"/>
        </w:rPr>
      </w:pPr>
      <w:r>
        <w:rPr>
          <w:rFonts w:asciiTheme="majorEastAsia" w:eastAsiaTheme="majorEastAsia" w:hAnsiTheme="majorEastAsia" w:hint="eastAsia"/>
          <w:sz w:val="24"/>
        </w:rPr>
        <w:t xml:space="preserve">           </w:t>
      </w:r>
    </w:p>
    <w:p w:rsidR="001A5F57" w:rsidRDefault="000E53BA">
      <w:pPr>
        <w:spacing w:line="500" w:lineRule="exact"/>
        <w:jc w:val="center"/>
        <w:rPr>
          <w:rFonts w:ascii="黑体" w:eastAsia="黑体" w:hAnsi="黑体"/>
          <w:sz w:val="44"/>
          <w:szCs w:val="44"/>
        </w:rPr>
      </w:pPr>
      <w:r>
        <w:rPr>
          <w:rFonts w:ascii="黑体" w:eastAsia="黑体" w:hAnsi="黑体" w:hint="eastAsia"/>
          <w:sz w:val="44"/>
          <w:szCs w:val="44"/>
        </w:rPr>
        <w:t>法定代表人授权书</w:t>
      </w:r>
    </w:p>
    <w:p w:rsidR="001A5F57" w:rsidRDefault="001A5F57">
      <w:pPr>
        <w:spacing w:line="500" w:lineRule="exact"/>
        <w:rPr>
          <w:rFonts w:asciiTheme="majorEastAsia" w:eastAsiaTheme="majorEastAsia" w:hAnsiTheme="majorEastAsia"/>
          <w:sz w:val="28"/>
        </w:rPr>
      </w:pPr>
    </w:p>
    <w:p w:rsidR="001A5F57" w:rsidRDefault="000E53BA">
      <w:pPr>
        <w:spacing w:line="500" w:lineRule="exact"/>
        <w:rPr>
          <w:rFonts w:asciiTheme="majorEastAsia" w:eastAsiaTheme="majorEastAsia" w:hAnsiTheme="majorEastAsia"/>
          <w:sz w:val="28"/>
          <w:u w:val="single"/>
        </w:rPr>
      </w:pPr>
      <w:r>
        <w:rPr>
          <w:rFonts w:asciiTheme="majorEastAsia" w:eastAsiaTheme="majorEastAsia" w:hAnsiTheme="majorEastAsia" w:hint="eastAsia"/>
          <w:sz w:val="28"/>
        </w:rPr>
        <w:t>致：</w:t>
      </w:r>
      <w:r>
        <w:rPr>
          <w:rFonts w:asciiTheme="majorEastAsia" w:eastAsiaTheme="majorEastAsia" w:hAnsiTheme="majorEastAsia" w:hint="eastAsia"/>
          <w:sz w:val="28"/>
          <w:u w:val="single"/>
        </w:rPr>
        <w:t xml:space="preserve"> 广西工商职业技术学院  </w:t>
      </w:r>
    </w:p>
    <w:p w:rsidR="001A5F57" w:rsidRDefault="000E53BA">
      <w:pPr>
        <w:widowControl/>
        <w:adjustRightInd w:val="0"/>
        <w:snapToGrid w:val="0"/>
        <w:spacing w:line="360" w:lineRule="auto"/>
        <w:jc w:val="center"/>
        <w:rPr>
          <w:rFonts w:asciiTheme="majorEastAsia" w:eastAsiaTheme="majorEastAsia" w:hAnsiTheme="majorEastAsia"/>
          <w:sz w:val="28"/>
          <w:szCs w:val="28"/>
        </w:rPr>
      </w:pP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（投标人名称），中华人民共和国合法企业，法定地址：</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（法定代表人）</w:t>
      </w:r>
      <w:r>
        <w:rPr>
          <w:rFonts w:asciiTheme="majorEastAsia" w:eastAsiaTheme="majorEastAsia" w:hAnsiTheme="majorEastAsia" w:hint="eastAsia"/>
          <w:sz w:val="28"/>
          <w:szCs w:val="28"/>
        </w:rPr>
        <w:t>特授权</w:t>
      </w:r>
      <w:r>
        <w:rPr>
          <w:rFonts w:asciiTheme="majorEastAsia" w:eastAsiaTheme="majorEastAsia" w:hAnsiTheme="majorEastAsia" w:hint="eastAsia"/>
          <w:sz w:val="28"/>
          <w:szCs w:val="28"/>
          <w:u w:val="single"/>
        </w:rPr>
        <w:t xml:space="preserve">              </w:t>
      </w:r>
      <w:r>
        <w:rPr>
          <w:rFonts w:asciiTheme="majorEastAsia" w:eastAsiaTheme="majorEastAsia" w:hAnsiTheme="majorEastAsia" w:hint="eastAsia"/>
          <w:sz w:val="28"/>
          <w:szCs w:val="28"/>
        </w:rPr>
        <w:t>代表我公司全权办理</w:t>
      </w:r>
      <w:r>
        <w:rPr>
          <w:rFonts w:asciiTheme="majorEastAsia" w:eastAsiaTheme="majorEastAsia" w:hAnsiTheme="majorEastAsia" w:hint="eastAsia"/>
          <w:sz w:val="28"/>
          <w:szCs w:val="28"/>
          <w:u w:val="single"/>
        </w:rPr>
        <w:t xml:space="preserve"> </w:t>
      </w:r>
      <w:r>
        <w:rPr>
          <w:rFonts w:asciiTheme="majorEastAsia" w:eastAsiaTheme="majorEastAsia" w:hAnsiTheme="majorEastAsia"/>
          <w:sz w:val="28"/>
          <w:szCs w:val="28"/>
          <w:u w:val="single"/>
        </w:rPr>
        <w:t xml:space="preserve">                  </w:t>
      </w:r>
      <w:r>
        <w:rPr>
          <w:rFonts w:asciiTheme="majorEastAsia" w:eastAsiaTheme="majorEastAsia" w:hAnsiTheme="majorEastAsia" w:hint="eastAsia"/>
          <w:sz w:val="28"/>
          <w:szCs w:val="28"/>
        </w:rPr>
        <w:t>的投标、谈判、</w:t>
      </w:r>
    </w:p>
    <w:p w:rsidR="001A5F57" w:rsidRDefault="000E53BA">
      <w:pPr>
        <w:widowControl/>
        <w:adjustRightInd w:val="0"/>
        <w:snapToGrid w:val="0"/>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签约、执行等具体工作，并签署全部有关的文件、协议及合同。</w:t>
      </w:r>
    </w:p>
    <w:p w:rsidR="001A5F57" w:rsidRDefault="000E53BA">
      <w:pPr>
        <w:widowControl/>
        <w:adjustRightInd w:val="0"/>
        <w:snapToGrid w:val="0"/>
        <w:spacing w:line="360" w:lineRule="auto"/>
        <w:ind w:firstLineChars="150" w:firstLine="420"/>
        <w:rPr>
          <w:rFonts w:asciiTheme="majorEastAsia" w:eastAsiaTheme="majorEastAsia" w:hAnsiTheme="majorEastAsia"/>
          <w:sz w:val="28"/>
          <w:szCs w:val="28"/>
          <w:u w:val="single"/>
        </w:rPr>
      </w:pPr>
      <w:r>
        <w:rPr>
          <w:rFonts w:asciiTheme="majorEastAsia" w:eastAsiaTheme="majorEastAsia" w:hAnsiTheme="majorEastAsia" w:hint="eastAsia"/>
          <w:sz w:val="28"/>
        </w:rPr>
        <w:t xml:space="preserve"> 我公司对被授权人签署的所有文件、协议及合同负全部责任。</w:t>
      </w:r>
    </w:p>
    <w:p w:rsidR="001A5F57" w:rsidRDefault="000E53BA">
      <w:pPr>
        <w:widowControl/>
        <w:adjustRightInd w:val="0"/>
        <w:snapToGrid w:val="0"/>
        <w:spacing w:line="360" w:lineRule="auto"/>
        <w:ind w:firstLineChars="200" w:firstLine="560"/>
        <w:rPr>
          <w:rFonts w:asciiTheme="majorEastAsia" w:eastAsiaTheme="majorEastAsia" w:hAnsiTheme="majorEastAsia"/>
          <w:sz w:val="28"/>
          <w:szCs w:val="28"/>
          <w:u w:val="single"/>
        </w:rPr>
      </w:pPr>
      <w:r>
        <w:rPr>
          <w:rFonts w:asciiTheme="majorEastAsia" w:eastAsiaTheme="majorEastAsia" w:hAnsiTheme="majorEastAsia" w:hint="eastAsia"/>
          <w:sz w:val="28"/>
        </w:rPr>
        <w:t>在采购人或采购服务单位收到撤销本授权的通知以前，本授权书一直有效。被授权人签署的所有文件、协议和合同（在本授权书有效期内签署的）不因授权的撤销而失效。</w:t>
      </w:r>
    </w:p>
    <w:p w:rsidR="001A5F57" w:rsidRDefault="000E53BA">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被授权人不得转授权。</w:t>
      </w:r>
    </w:p>
    <w:p w:rsidR="001A5F57" w:rsidRDefault="001A5F57">
      <w:pPr>
        <w:spacing w:line="500" w:lineRule="exact"/>
        <w:rPr>
          <w:rFonts w:asciiTheme="majorEastAsia" w:eastAsiaTheme="majorEastAsia" w:hAnsiTheme="majorEastAsia"/>
          <w:sz w:val="28"/>
        </w:rPr>
      </w:pPr>
    </w:p>
    <w:p w:rsidR="001A5F57" w:rsidRDefault="001A5F57">
      <w:pPr>
        <w:spacing w:line="500" w:lineRule="exact"/>
        <w:rPr>
          <w:rFonts w:asciiTheme="majorEastAsia" w:eastAsiaTheme="majorEastAsia" w:hAnsiTheme="majorEastAsia"/>
          <w:sz w:val="28"/>
        </w:rPr>
      </w:pPr>
    </w:p>
    <w:p w:rsidR="001A5F57" w:rsidRDefault="001A5F57">
      <w:pPr>
        <w:spacing w:line="500" w:lineRule="exact"/>
        <w:rPr>
          <w:rFonts w:asciiTheme="majorEastAsia" w:eastAsiaTheme="majorEastAsia" w:hAnsiTheme="majorEastAsia"/>
          <w:sz w:val="28"/>
        </w:rPr>
      </w:pPr>
    </w:p>
    <w:p w:rsidR="001A5F57" w:rsidRDefault="000E53BA">
      <w:pPr>
        <w:spacing w:line="500" w:lineRule="exact"/>
        <w:rPr>
          <w:rFonts w:asciiTheme="majorEastAsia" w:eastAsiaTheme="majorEastAsia" w:hAnsiTheme="majorEastAsia"/>
          <w:sz w:val="28"/>
        </w:rPr>
      </w:pPr>
      <w:r>
        <w:rPr>
          <w:rFonts w:asciiTheme="majorEastAsia" w:eastAsiaTheme="majorEastAsia" w:hAnsiTheme="majorEastAsia" w:hint="eastAsia"/>
          <w:sz w:val="28"/>
        </w:rPr>
        <w:t>被授权人签名：</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 xml:space="preserve">           授权人签名：</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 xml:space="preserve">                </w:t>
      </w:r>
    </w:p>
    <w:p w:rsidR="001A5F57" w:rsidRDefault="000E53BA">
      <w:pPr>
        <w:spacing w:line="500" w:lineRule="exact"/>
        <w:rPr>
          <w:rFonts w:asciiTheme="majorEastAsia" w:eastAsiaTheme="majorEastAsia" w:hAnsiTheme="majorEastAsia"/>
          <w:sz w:val="28"/>
        </w:rPr>
      </w:pPr>
      <w:r>
        <w:rPr>
          <w:rFonts w:asciiTheme="majorEastAsia" w:eastAsiaTheme="majorEastAsia" w:hAnsiTheme="majorEastAsia" w:hint="eastAsia"/>
          <w:sz w:val="28"/>
        </w:rPr>
        <w:t>职务：</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 xml:space="preserve">           职务：</w:t>
      </w:r>
      <w:r>
        <w:rPr>
          <w:rFonts w:asciiTheme="majorEastAsia" w:eastAsiaTheme="majorEastAsia" w:hAnsiTheme="majorEastAsia" w:hint="eastAsia"/>
          <w:sz w:val="28"/>
          <w:u w:val="single"/>
        </w:rPr>
        <w:t xml:space="preserve">                     </w:t>
      </w:r>
    </w:p>
    <w:p w:rsidR="001A5F57" w:rsidRDefault="001A5F57">
      <w:pPr>
        <w:spacing w:line="500" w:lineRule="exact"/>
        <w:rPr>
          <w:rFonts w:asciiTheme="majorEastAsia" w:eastAsiaTheme="majorEastAsia" w:hAnsiTheme="majorEastAsia"/>
          <w:sz w:val="28"/>
        </w:rPr>
      </w:pPr>
    </w:p>
    <w:p w:rsidR="001A5F57" w:rsidRDefault="000E53BA">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w:t>
      </w:r>
    </w:p>
    <w:p w:rsidR="001A5F57" w:rsidRDefault="000E53BA">
      <w:pPr>
        <w:wordWrap w:val="0"/>
        <w:spacing w:line="500" w:lineRule="exact"/>
        <w:ind w:firstLineChars="1900" w:firstLine="5320"/>
        <w:jc w:val="right"/>
        <w:rPr>
          <w:rFonts w:asciiTheme="majorEastAsia" w:eastAsiaTheme="majorEastAsia" w:hAnsiTheme="majorEastAsia"/>
          <w:sz w:val="28"/>
        </w:rPr>
      </w:pPr>
      <w:r>
        <w:rPr>
          <w:rFonts w:asciiTheme="majorEastAsia" w:eastAsiaTheme="majorEastAsia" w:hAnsiTheme="majorEastAsia" w:hint="eastAsia"/>
          <w:sz w:val="28"/>
        </w:rPr>
        <w:t xml:space="preserve">（公章）        </w:t>
      </w:r>
    </w:p>
    <w:p w:rsidR="001A5F57" w:rsidRDefault="000E53BA">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w:t>
      </w:r>
    </w:p>
    <w:p w:rsidR="001A5F57" w:rsidRDefault="000E53BA">
      <w:pPr>
        <w:wordWrap w:val="0"/>
        <w:spacing w:line="500" w:lineRule="exact"/>
        <w:ind w:firstLineChars="1950" w:firstLine="5460"/>
        <w:jc w:val="right"/>
        <w:rPr>
          <w:rFonts w:asciiTheme="majorEastAsia" w:eastAsiaTheme="majorEastAsia" w:hAnsiTheme="majorEastAsia"/>
          <w:sz w:val="28"/>
        </w:rPr>
      </w:pPr>
      <w:r>
        <w:rPr>
          <w:rFonts w:asciiTheme="majorEastAsia" w:eastAsiaTheme="majorEastAsia" w:hAnsiTheme="majorEastAsia" w:hint="eastAsia"/>
          <w:sz w:val="28"/>
        </w:rPr>
        <w:t xml:space="preserve"> 年   月   日    </w:t>
      </w:r>
    </w:p>
    <w:p w:rsidR="001A5F57" w:rsidRDefault="001A5F57">
      <w:pPr>
        <w:spacing w:line="500" w:lineRule="exact"/>
        <w:rPr>
          <w:rFonts w:asciiTheme="majorEastAsia" w:eastAsiaTheme="majorEastAsia" w:hAnsiTheme="majorEastAsia"/>
          <w:sz w:val="28"/>
        </w:rPr>
      </w:pPr>
    </w:p>
    <w:p w:rsidR="001A5F57" w:rsidRDefault="000E53BA">
      <w:pPr>
        <w:spacing w:line="500" w:lineRule="exact"/>
        <w:rPr>
          <w:rFonts w:asciiTheme="majorEastAsia" w:eastAsiaTheme="majorEastAsia" w:hAnsiTheme="majorEastAsia"/>
          <w:sz w:val="28"/>
        </w:rPr>
      </w:pPr>
      <w:r>
        <w:rPr>
          <w:rFonts w:asciiTheme="majorEastAsia" w:eastAsiaTheme="majorEastAsia" w:hAnsiTheme="majorEastAsia" w:hint="eastAsia"/>
          <w:sz w:val="28"/>
        </w:rPr>
        <w:t>注：本授权书必须由法定代表人本人签署。</w:t>
      </w:r>
    </w:p>
    <w:p w:rsidR="001A5F57" w:rsidRDefault="001A5F57">
      <w:pPr>
        <w:spacing w:line="500" w:lineRule="exact"/>
        <w:rPr>
          <w:rFonts w:asciiTheme="majorEastAsia" w:eastAsiaTheme="majorEastAsia" w:hAnsiTheme="majorEastAsia"/>
          <w:b/>
          <w:sz w:val="32"/>
        </w:rPr>
      </w:pPr>
    </w:p>
    <w:p w:rsidR="001A5F57" w:rsidRDefault="000E53BA">
      <w:pPr>
        <w:spacing w:line="500" w:lineRule="exact"/>
        <w:rPr>
          <w:rFonts w:asciiTheme="majorEastAsia" w:eastAsiaTheme="majorEastAsia" w:hAnsiTheme="majorEastAsia"/>
          <w:b/>
          <w:sz w:val="32"/>
        </w:rPr>
      </w:pPr>
      <w:r>
        <w:rPr>
          <w:rFonts w:asciiTheme="majorEastAsia" w:eastAsiaTheme="majorEastAsia" w:hAnsiTheme="majorEastAsia" w:hint="eastAsia"/>
          <w:b/>
          <w:sz w:val="32"/>
        </w:rPr>
        <w:lastRenderedPageBreak/>
        <w:t>5、投标人授权代表身份证明书</w:t>
      </w:r>
    </w:p>
    <w:p w:rsidR="001A5F57" w:rsidRDefault="001A5F57">
      <w:pPr>
        <w:spacing w:line="500" w:lineRule="exact"/>
        <w:rPr>
          <w:rFonts w:asciiTheme="majorEastAsia" w:eastAsiaTheme="majorEastAsia" w:hAnsiTheme="majorEastAsia"/>
          <w:sz w:val="28"/>
        </w:rPr>
      </w:pPr>
    </w:p>
    <w:p w:rsidR="001A5F57" w:rsidRDefault="000E53BA">
      <w:pPr>
        <w:spacing w:line="500" w:lineRule="exact"/>
        <w:jc w:val="center"/>
        <w:rPr>
          <w:rFonts w:ascii="黑体" w:eastAsia="黑体" w:hAnsi="黑体"/>
          <w:sz w:val="44"/>
          <w:szCs w:val="44"/>
        </w:rPr>
      </w:pPr>
      <w:r>
        <w:rPr>
          <w:rFonts w:ascii="黑体" w:eastAsia="黑体" w:hAnsi="黑体" w:hint="eastAsia"/>
          <w:sz w:val="44"/>
          <w:szCs w:val="44"/>
        </w:rPr>
        <w:t>投标人授权代表身份证明书</w:t>
      </w:r>
    </w:p>
    <w:p w:rsidR="001A5F57" w:rsidRDefault="001A5F57">
      <w:pPr>
        <w:spacing w:line="500" w:lineRule="exact"/>
        <w:rPr>
          <w:rFonts w:asciiTheme="majorEastAsia" w:eastAsiaTheme="majorEastAsia" w:hAnsiTheme="majorEastAsia"/>
          <w:sz w:val="28"/>
        </w:rPr>
      </w:pPr>
    </w:p>
    <w:p w:rsidR="001A5F57" w:rsidRDefault="000E53BA">
      <w:pPr>
        <w:spacing w:line="500" w:lineRule="exact"/>
        <w:rPr>
          <w:rFonts w:asciiTheme="majorEastAsia" w:eastAsiaTheme="majorEastAsia" w:hAnsiTheme="majorEastAsia"/>
          <w:sz w:val="28"/>
        </w:rPr>
      </w:pPr>
      <w:r>
        <w:rPr>
          <w:rFonts w:asciiTheme="majorEastAsia" w:eastAsiaTheme="majorEastAsia" w:hAnsiTheme="majorEastAsia" w:hint="eastAsia"/>
          <w:sz w:val="28"/>
        </w:rPr>
        <w:t>致：</w:t>
      </w:r>
      <w:r>
        <w:rPr>
          <w:rFonts w:asciiTheme="majorEastAsia" w:eastAsiaTheme="majorEastAsia" w:hAnsiTheme="majorEastAsia" w:hint="eastAsia"/>
          <w:sz w:val="28"/>
          <w:u w:val="single"/>
        </w:rPr>
        <w:t>广西工商职业技术学院</w:t>
      </w:r>
    </w:p>
    <w:p w:rsidR="001A5F57" w:rsidRDefault="000E53BA">
      <w:pPr>
        <w:widowControl/>
        <w:adjustRightInd w:val="0"/>
        <w:snapToGrid w:val="0"/>
        <w:spacing w:line="360" w:lineRule="auto"/>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兹委托授权</w:t>
      </w:r>
      <w:r>
        <w:rPr>
          <w:rFonts w:asciiTheme="majorEastAsia" w:eastAsiaTheme="majorEastAsia" w:hAnsiTheme="majorEastAsia" w:hint="eastAsia"/>
          <w:sz w:val="28"/>
          <w:szCs w:val="28"/>
          <w:u w:val="single"/>
        </w:rPr>
        <w:t xml:space="preserve">             </w:t>
      </w:r>
      <w:r>
        <w:rPr>
          <w:rFonts w:asciiTheme="majorEastAsia" w:eastAsiaTheme="majorEastAsia" w:hAnsiTheme="majorEastAsia" w:hint="eastAsia"/>
          <w:sz w:val="28"/>
          <w:szCs w:val="28"/>
        </w:rPr>
        <w:t>（被授权人）前来参加</w:t>
      </w:r>
      <w:r>
        <w:rPr>
          <w:rFonts w:asciiTheme="majorEastAsia" w:eastAsiaTheme="majorEastAsia" w:hAnsiTheme="majorEastAsia" w:hint="eastAsia"/>
          <w:sz w:val="28"/>
          <w:szCs w:val="28"/>
          <w:u w:val="single"/>
        </w:rPr>
        <w:t xml:space="preserve"> </w:t>
      </w:r>
      <w:r>
        <w:rPr>
          <w:rFonts w:asciiTheme="majorEastAsia" w:eastAsiaTheme="majorEastAsia" w:hAnsiTheme="majorEastAsia"/>
          <w:sz w:val="28"/>
          <w:szCs w:val="28"/>
          <w:u w:val="single"/>
        </w:rPr>
        <w:t xml:space="preserve">              </w:t>
      </w:r>
      <w:r>
        <w:rPr>
          <w:rFonts w:asciiTheme="majorEastAsia" w:eastAsiaTheme="majorEastAsia" w:hAnsiTheme="majorEastAsia" w:hint="eastAsia"/>
          <w:sz w:val="28"/>
          <w:szCs w:val="28"/>
        </w:rPr>
        <w:t>的投标、谈判、</w:t>
      </w:r>
    </w:p>
    <w:p w:rsidR="001A5F57" w:rsidRDefault="000E53BA">
      <w:pPr>
        <w:widowControl/>
        <w:adjustRightInd w:val="0"/>
        <w:snapToGrid w:val="0"/>
        <w:spacing w:line="360" w:lineRule="auto"/>
        <w:rPr>
          <w:rFonts w:asciiTheme="majorEastAsia" w:eastAsiaTheme="majorEastAsia" w:hAnsiTheme="majorEastAsia"/>
          <w:sz w:val="28"/>
          <w:szCs w:val="28"/>
        </w:rPr>
      </w:pPr>
      <w:r>
        <w:rPr>
          <w:rFonts w:asciiTheme="majorEastAsia" w:eastAsiaTheme="majorEastAsia" w:hAnsiTheme="majorEastAsia" w:hint="eastAsia"/>
          <w:sz w:val="28"/>
          <w:szCs w:val="28"/>
        </w:rPr>
        <w:t>签约、执行等具体工作。</w:t>
      </w:r>
    </w:p>
    <w:p w:rsidR="001A5F57" w:rsidRDefault="000E53BA">
      <w:pPr>
        <w:spacing w:line="500" w:lineRule="exact"/>
        <w:ind w:firstLine="570"/>
        <w:rPr>
          <w:rFonts w:asciiTheme="majorEastAsia" w:eastAsiaTheme="majorEastAsia" w:hAnsiTheme="majorEastAsia"/>
          <w:sz w:val="28"/>
        </w:rPr>
      </w:pPr>
      <w:r>
        <w:rPr>
          <w:rFonts w:asciiTheme="majorEastAsia" w:eastAsiaTheme="majorEastAsia" w:hAnsiTheme="majorEastAsia" w:hint="eastAsia"/>
          <w:sz w:val="28"/>
        </w:rPr>
        <w:t>特此证明</w:t>
      </w:r>
    </w:p>
    <w:p w:rsidR="001A5F57" w:rsidRDefault="000E53BA">
      <w:pPr>
        <w:spacing w:line="500" w:lineRule="exact"/>
        <w:rPr>
          <w:rFonts w:asciiTheme="majorEastAsia" w:eastAsiaTheme="majorEastAsia" w:hAnsiTheme="majorEastAsia"/>
          <w:sz w:val="28"/>
        </w:rPr>
      </w:pPr>
      <w:r>
        <w:rPr>
          <w:rFonts w:asciiTheme="majorEastAsia" w:eastAsiaTheme="majorEastAsia" w:hAnsiTheme="majorEastAsia" w:hint="eastAsia"/>
          <w:sz w:val="28"/>
        </w:rPr>
        <w:t>附：</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（授权人）身份证扫描件（正、反面）</w:t>
      </w:r>
    </w:p>
    <w:p w:rsidR="001A5F57" w:rsidRDefault="001A5F57">
      <w:pPr>
        <w:spacing w:line="500" w:lineRule="exact"/>
        <w:rPr>
          <w:rFonts w:asciiTheme="majorEastAsia" w:eastAsiaTheme="majorEastAsia" w:hAnsiTheme="majorEastAsia"/>
          <w:sz w:val="28"/>
        </w:rPr>
      </w:pPr>
    </w:p>
    <w:p w:rsidR="001A5F57" w:rsidRDefault="000E53BA">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（被授权人）身份证扫描件（正、反面）</w:t>
      </w:r>
    </w:p>
    <w:p w:rsidR="001A5F57" w:rsidRDefault="001A5F57">
      <w:pPr>
        <w:spacing w:line="500" w:lineRule="exact"/>
        <w:rPr>
          <w:rFonts w:asciiTheme="majorEastAsia" w:eastAsiaTheme="majorEastAsia" w:hAnsiTheme="majorEastAsia"/>
          <w:sz w:val="28"/>
        </w:rPr>
      </w:pP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5"/>
        <w:gridCol w:w="4925"/>
      </w:tblGrid>
      <w:tr w:rsidR="001A5F57">
        <w:trPr>
          <w:trHeight w:val="2680"/>
        </w:trPr>
        <w:tc>
          <w:tcPr>
            <w:tcW w:w="4925" w:type="dxa"/>
          </w:tcPr>
          <w:p w:rsidR="001A5F57" w:rsidRDefault="001A5F57">
            <w:pPr>
              <w:spacing w:line="500" w:lineRule="exact"/>
              <w:rPr>
                <w:rFonts w:asciiTheme="majorEastAsia" w:eastAsiaTheme="majorEastAsia" w:hAnsiTheme="majorEastAsia"/>
                <w:b/>
                <w:sz w:val="28"/>
              </w:rPr>
            </w:pPr>
          </w:p>
        </w:tc>
        <w:tc>
          <w:tcPr>
            <w:tcW w:w="4925" w:type="dxa"/>
          </w:tcPr>
          <w:p w:rsidR="001A5F57" w:rsidRDefault="001A5F57">
            <w:pPr>
              <w:spacing w:line="500" w:lineRule="exact"/>
              <w:rPr>
                <w:rFonts w:asciiTheme="majorEastAsia" w:eastAsiaTheme="majorEastAsia" w:hAnsiTheme="majorEastAsia"/>
                <w:b/>
                <w:sz w:val="28"/>
              </w:rPr>
            </w:pPr>
          </w:p>
        </w:tc>
      </w:tr>
      <w:tr w:rsidR="001A5F57">
        <w:trPr>
          <w:trHeight w:val="2749"/>
        </w:trPr>
        <w:tc>
          <w:tcPr>
            <w:tcW w:w="4925" w:type="dxa"/>
          </w:tcPr>
          <w:p w:rsidR="001A5F57" w:rsidRDefault="001A5F57">
            <w:pPr>
              <w:spacing w:line="500" w:lineRule="exact"/>
              <w:rPr>
                <w:rFonts w:asciiTheme="majorEastAsia" w:eastAsiaTheme="majorEastAsia" w:hAnsiTheme="majorEastAsia"/>
                <w:b/>
                <w:sz w:val="28"/>
              </w:rPr>
            </w:pPr>
          </w:p>
        </w:tc>
        <w:tc>
          <w:tcPr>
            <w:tcW w:w="4925" w:type="dxa"/>
          </w:tcPr>
          <w:p w:rsidR="001A5F57" w:rsidRDefault="001A5F57">
            <w:pPr>
              <w:spacing w:line="500" w:lineRule="exact"/>
              <w:rPr>
                <w:rFonts w:asciiTheme="majorEastAsia" w:eastAsiaTheme="majorEastAsia" w:hAnsiTheme="majorEastAsia"/>
                <w:b/>
                <w:sz w:val="28"/>
              </w:rPr>
            </w:pPr>
          </w:p>
        </w:tc>
      </w:tr>
    </w:tbl>
    <w:p w:rsidR="001A5F57" w:rsidRDefault="000E53BA">
      <w:pPr>
        <w:wordWrap w:val="0"/>
        <w:spacing w:line="500" w:lineRule="exact"/>
        <w:ind w:firstLineChars="1400" w:firstLine="3920"/>
        <w:jc w:val="right"/>
        <w:rPr>
          <w:rFonts w:asciiTheme="majorEastAsia" w:eastAsiaTheme="majorEastAsia" w:hAnsiTheme="majorEastAsia"/>
          <w:sz w:val="28"/>
        </w:rPr>
      </w:pPr>
      <w:r>
        <w:rPr>
          <w:rFonts w:asciiTheme="majorEastAsia" w:eastAsiaTheme="majorEastAsia" w:hAnsiTheme="majorEastAsia" w:hint="eastAsia"/>
          <w:sz w:val="28"/>
        </w:rPr>
        <w:t>授权代表签字：</w:t>
      </w:r>
      <w:r>
        <w:rPr>
          <w:rFonts w:asciiTheme="majorEastAsia" w:eastAsiaTheme="majorEastAsia" w:hAnsiTheme="majorEastAsia" w:hint="eastAsia"/>
          <w:sz w:val="28"/>
          <w:u w:val="single"/>
        </w:rPr>
        <w:t xml:space="preserve">                  </w:t>
      </w:r>
    </w:p>
    <w:p w:rsidR="001A5F57" w:rsidRDefault="000E53BA">
      <w:pPr>
        <w:wordWrap w:val="0"/>
        <w:spacing w:line="500" w:lineRule="exact"/>
        <w:ind w:right="560" w:firstLineChars="1900" w:firstLine="5320"/>
        <w:rPr>
          <w:rFonts w:asciiTheme="majorEastAsia" w:eastAsiaTheme="majorEastAsia" w:hAnsiTheme="majorEastAsia"/>
          <w:sz w:val="28"/>
        </w:rPr>
      </w:pPr>
      <w:r>
        <w:rPr>
          <w:rFonts w:asciiTheme="majorEastAsia" w:eastAsiaTheme="majorEastAsia" w:hAnsiTheme="majorEastAsia" w:hint="eastAsia"/>
          <w:sz w:val="28"/>
        </w:rPr>
        <w:t xml:space="preserve">供应商名称（公章）    </w:t>
      </w:r>
    </w:p>
    <w:p w:rsidR="001A5F57" w:rsidRDefault="000E53BA">
      <w:pPr>
        <w:wordWrap w:val="0"/>
        <w:spacing w:line="500" w:lineRule="exact"/>
        <w:ind w:firstLineChars="450" w:firstLine="1084"/>
        <w:jc w:val="right"/>
        <w:rPr>
          <w:rFonts w:asciiTheme="majorEastAsia" w:eastAsiaTheme="majorEastAsia" w:hAnsiTheme="majorEastAsia"/>
          <w:sz w:val="28"/>
        </w:rPr>
      </w:pPr>
      <w:r>
        <w:rPr>
          <w:rFonts w:asciiTheme="majorEastAsia" w:eastAsiaTheme="majorEastAsia" w:hAnsiTheme="majorEastAsia" w:hint="eastAsia"/>
          <w:b/>
          <w:sz w:val="24"/>
        </w:rPr>
        <w:t xml:space="preserve">      </w:t>
      </w:r>
      <w:r>
        <w:rPr>
          <w:rFonts w:asciiTheme="majorEastAsia" w:eastAsiaTheme="majorEastAsia" w:hAnsiTheme="majorEastAsia" w:hint="eastAsia"/>
          <w:sz w:val="28"/>
        </w:rPr>
        <w:t xml:space="preserve"> 年   月    日</w:t>
      </w:r>
    </w:p>
    <w:p w:rsidR="001A5F57" w:rsidRDefault="001A5F57">
      <w:pPr>
        <w:snapToGrid w:val="0"/>
        <w:spacing w:line="400" w:lineRule="exact"/>
        <w:jc w:val="center"/>
        <w:rPr>
          <w:rFonts w:ascii="黑体" w:eastAsia="黑体" w:hAnsi="黑体" w:cs="方正小标宋简体"/>
          <w:sz w:val="32"/>
          <w:szCs w:val="44"/>
        </w:rPr>
      </w:pPr>
    </w:p>
    <w:p w:rsidR="001A5F57" w:rsidRDefault="001A5F57">
      <w:pPr>
        <w:snapToGrid w:val="0"/>
        <w:spacing w:line="400" w:lineRule="exact"/>
        <w:jc w:val="center"/>
        <w:rPr>
          <w:rFonts w:ascii="黑体" w:eastAsia="黑体" w:hAnsi="黑体" w:cs="方正小标宋简体"/>
          <w:sz w:val="32"/>
          <w:szCs w:val="44"/>
        </w:rPr>
      </w:pPr>
    </w:p>
    <w:p w:rsidR="001A5F57" w:rsidRDefault="000E53BA">
      <w:pPr>
        <w:spacing w:line="360" w:lineRule="exact"/>
        <w:ind w:right="960"/>
        <w:rPr>
          <w:rFonts w:asciiTheme="majorEastAsia" w:eastAsiaTheme="majorEastAsia" w:hAnsiTheme="majorEastAsia"/>
          <w:b/>
          <w:sz w:val="32"/>
          <w:szCs w:val="32"/>
        </w:rPr>
      </w:pPr>
      <w:bookmarkStart w:id="134" w:name="_Toc42077370"/>
      <w:r>
        <w:rPr>
          <w:rFonts w:asciiTheme="majorEastAsia" w:eastAsiaTheme="majorEastAsia" w:hAnsiTheme="majorEastAsia" w:hint="eastAsia"/>
          <w:b/>
          <w:sz w:val="32"/>
          <w:szCs w:val="32"/>
        </w:rPr>
        <w:lastRenderedPageBreak/>
        <w:t>第五章</w:t>
      </w:r>
      <w:r>
        <w:rPr>
          <w:rFonts w:asciiTheme="majorEastAsia" w:eastAsiaTheme="majorEastAsia" w:hAnsiTheme="majorEastAsia"/>
          <w:b/>
          <w:sz w:val="32"/>
          <w:szCs w:val="32"/>
        </w:rPr>
        <w:t xml:space="preserve">  </w:t>
      </w:r>
      <w:r>
        <w:rPr>
          <w:rFonts w:asciiTheme="majorEastAsia" w:eastAsiaTheme="majorEastAsia" w:hAnsiTheme="majorEastAsia" w:hint="eastAsia"/>
          <w:b/>
          <w:sz w:val="32"/>
          <w:szCs w:val="32"/>
        </w:rPr>
        <w:t>合同主要条款</w:t>
      </w:r>
      <w:bookmarkEnd w:id="134"/>
    </w:p>
    <w:p w:rsidR="001A5F57" w:rsidRDefault="001A5F57">
      <w:pPr>
        <w:snapToGrid w:val="0"/>
        <w:spacing w:line="400" w:lineRule="exact"/>
        <w:jc w:val="center"/>
        <w:rPr>
          <w:rFonts w:ascii="黑体" w:eastAsia="黑体" w:hAnsi="黑体" w:cs="方正小标宋简体"/>
          <w:sz w:val="32"/>
          <w:szCs w:val="44"/>
        </w:rPr>
      </w:pPr>
    </w:p>
    <w:p w:rsidR="001A5F57" w:rsidRDefault="00192768">
      <w:pPr>
        <w:spacing w:line="700" w:lineRule="exact"/>
        <w:jc w:val="center"/>
        <w:rPr>
          <w:rFonts w:ascii="黑体" w:eastAsia="黑体" w:hAnsi="黑体"/>
          <w:sz w:val="44"/>
          <w:szCs w:val="44"/>
        </w:rPr>
      </w:pPr>
      <w:r>
        <w:rPr>
          <w:rFonts w:ascii="黑体" w:eastAsia="黑体" w:hAnsi="黑体" w:hint="eastAsia"/>
          <w:sz w:val="44"/>
          <w:szCs w:val="44"/>
        </w:rPr>
        <w:t>广西工商职业技术学院会计系</w:t>
      </w:r>
      <w:r w:rsidRPr="00192768">
        <w:rPr>
          <w:rFonts w:ascii="黑体" w:eastAsia="黑体" w:hAnsi="黑体" w:hint="eastAsia"/>
          <w:sz w:val="44"/>
          <w:szCs w:val="44"/>
        </w:rPr>
        <w:t>EPC财会分岗理实互动实</w:t>
      </w:r>
      <w:proofErr w:type="gramStart"/>
      <w:r w:rsidRPr="00192768">
        <w:rPr>
          <w:rFonts w:ascii="黑体" w:eastAsia="黑体" w:hAnsi="黑体" w:hint="eastAsia"/>
          <w:sz w:val="44"/>
          <w:szCs w:val="44"/>
        </w:rPr>
        <w:t>训教学</w:t>
      </w:r>
      <w:proofErr w:type="gramEnd"/>
      <w:r w:rsidRPr="00192768">
        <w:rPr>
          <w:rFonts w:ascii="黑体" w:eastAsia="黑体" w:hAnsi="黑体" w:hint="eastAsia"/>
          <w:sz w:val="44"/>
          <w:szCs w:val="44"/>
        </w:rPr>
        <w:t>平台</w:t>
      </w:r>
      <w:r w:rsidR="000E53BA">
        <w:rPr>
          <w:rFonts w:ascii="黑体" w:eastAsia="黑体" w:hAnsi="黑体" w:hint="eastAsia"/>
          <w:sz w:val="44"/>
          <w:szCs w:val="44"/>
        </w:rPr>
        <w:t>项目采购合同</w:t>
      </w:r>
    </w:p>
    <w:p w:rsidR="001A5F57" w:rsidRDefault="001A5F57">
      <w:pPr>
        <w:adjustRightInd w:val="0"/>
        <w:snapToGrid w:val="0"/>
        <w:spacing w:line="360" w:lineRule="auto"/>
        <w:rPr>
          <w:rFonts w:ascii="仿宋" w:eastAsia="仿宋" w:hAnsi="仿宋"/>
          <w:sz w:val="32"/>
          <w:szCs w:val="32"/>
        </w:rPr>
      </w:pPr>
    </w:p>
    <w:p w:rsidR="001A5F57" w:rsidRDefault="000E53BA">
      <w:pPr>
        <w:adjustRightInd w:val="0"/>
        <w:snapToGrid w:val="0"/>
        <w:spacing w:line="360" w:lineRule="auto"/>
        <w:rPr>
          <w:rFonts w:ascii="仿宋" w:eastAsia="仿宋" w:hAnsi="仿宋"/>
          <w:sz w:val="32"/>
          <w:szCs w:val="32"/>
        </w:rPr>
      </w:pPr>
      <w:r>
        <w:rPr>
          <w:rFonts w:ascii="仿宋" w:eastAsia="仿宋" w:hAnsi="仿宋" w:hint="eastAsia"/>
          <w:sz w:val="32"/>
          <w:szCs w:val="32"/>
        </w:rPr>
        <w:t>采购方（甲方）：广西工商职业技术学院</w:t>
      </w:r>
    </w:p>
    <w:p w:rsidR="001A5F57" w:rsidRDefault="000E53BA">
      <w:pPr>
        <w:pStyle w:val="reader-word-layer"/>
        <w:shd w:val="clear" w:color="auto" w:fill="FFFFFF"/>
        <w:adjustRightInd w:val="0"/>
        <w:snapToGrid w:val="0"/>
        <w:spacing w:before="0" w:beforeAutospacing="0" w:after="0" w:afterAutospacing="0" w:line="360" w:lineRule="auto"/>
        <w:rPr>
          <w:rFonts w:ascii="仿宋" w:eastAsia="仿宋" w:hAnsi="仿宋" w:cs="Times New Roman"/>
          <w:sz w:val="32"/>
          <w:szCs w:val="32"/>
        </w:rPr>
      </w:pPr>
      <w:r>
        <w:rPr>
          <w:rFonts w:ascii="仿宋" w:eastAsia="仿宋" w:hAnsi="仿宋" w:cs="Times New Roman" w:hint="eastAsia"/>
          <w:sz w:val="32"/>
          <w:szCs w:val="32"/>
        </w:rPr>
        <w:t>供应方（乙方)：</w:t>
      </w:r>
      <w:r>
        <w:rPr>
          <w:rFonts w:ascii="仿宋" w:eastAsia="仿宋" w:hAnsi="仿宋" w:cs="Times New Roman"/>
          <w:sz w:val="32"/>
          <w:szCs w:val="32"/>
        </w:rPr>
        <w:t xml:space="preserve"> </w:t>
      </w:r>
    </w:p>
    <w:p w:rsidR="001A5F57" w:rsidRDefault="000E53BA">
      <w:pPr>
        <w:pStyle w:val="reader-word-layer"/>
        <w:shd w:val="clear" w:color="auto" w:fill="FFFFFF"/>
        <w:adjustRightInd w:val="0"/>
        <w:snapToGrid w:val="0"/>
        <w:spacing w:before="0" w:beforeAutospacing="0" w:after="0" w:afterAutospacing="0"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根据甲方广西工商职业技术学院</w:t>
      </w:r>
      <w:r w:rsidR="004D2510" w:rsidRPr="004D2510">
        <w:rPr>
          <w:rFonts w:ascii="仿宋" w:eastAsia="仿宋" w:hAnsi="仿宋" w:cs="Times New Roman" w:hint="eastAsia"/>
          <w:sz w:val="32"/>
          <w:szCs w:val="32"/>
        </w:rPr>
        <w:t>会计系EPC财会分岗理实互动实</w:t>
      </w:r>
      <w:proofErr w:type="gramStart"/>
      <w:r w:rsidR="004D2510" w:rsidRPr="004D2510">
        <w:rPr>
          <w:rFonts w:ascii="仿宋" w:eastAsia="仿宋" w:hAnsi="仿宋" w:cs="Times New Roman" w:hint="eastAsia"/>
          <w:sz w:val="32"/>
          <w:szCs w:val="32"/>
        </w:rPr>
        <w:t>训教学</w:t>
      </w:r>
      <w:proofErr w:type="gramEnd"/>
      <w:r w:rsidR="004D2510" w:rsidRPr="004D2510">
        <w:rPr>
          <w:rFonts w:ascii="仿宋" w:eastAsia="仿宋" w:hAnsi="仿宋" w:cs="Times New Roman" w:hint="eastAsia"/>
          <w:sz w:val="32"/>
          <w:szCs w:val="32"/>
        </w:rPr>
        <w:t>平台</w:t>
      </w:r>
      <w:r>
        <w:rPr>
          <w:rFonts w:ascii="仿宋" w:eastAsia="仿宋" w:hAnsi="仿宋" w:cs="Times New Roman" w:hint="eastAsia"/>
          <w:sz w:val="32"/>
          <w:szCs w:val="32"/>
        </w:rPr>
        <w:t>项目采购乙方成交的结果、《中华人民共和国合同法》及其他有关法律、法规之规定，甲乙双方经过协商，确认根据下列条款订立合同，以资共同遵照执行。</w:t>
      </w:r>
    </w:p>
    <w:p w:rsidR="001A5F57" w:rsidRDefault="000E53BA">
      <w:pPr>
        <w:pStyle w:val="ae"/>
        <w:numPr>
          <w:ilvl w:val="0"/>
          <w:numId w:val="6"/>
        </w:numPr>
        <w:snapToGrid w:val="0"/>
        <w:spacing w:line="360" w:lineRule="auto"/>
        <w:ind w:firstLineChars="0"/>
        <w:rPr>
          <w:rFonts w:ascii="仿宋" w:eastAsia="仿宋" w:hAnsi="仿宋"/>
          <w:b/>
          <w:sz w:val="32"/>
          <w:szCs w:val="32"/>
        </w:rPr>
      </w:pPr>
      <w:r>
        <w:rPr>
          <w:rFonts w:ascii="仿宋" w:eastAsia="仿宋" w:hAnsi="仿宋" w:hint="eastAsia"/>
          <w:b/>
          <w:sz w:val="32"/>
          <w:szCs w:val="32"/>
        </w:rPr>
        <w:t>合同标的</w:t>
      </w:r>
    </w:p>
    <w:p w:rsidR="001A5F57" w:rsidRDefault="000E53BA">
      <w:pPr>
        <w:snapToGrid w:val="0"/>
        <w:spacing w:line="360" w:lineRule="auto"/>
        <w:rPr>
          <w:rFonts w:ascii="仿宋" w:eastAsia="仿宋" w:hAnsi="仿宋"/>
          <w:b/>
          <w:sz w:val="32"/>
          <w:szCs w:val="32"/>
        </w:rPr>
      </w:pPr>
      <w:r>
        <w:rPr>
          <w:rFonts w:ascii="仿宋" w:eastAsia="仿宋" w:hAnsi="仿宋" w:hint="eastAsia"/>
          <w:b/>
          <w:sz w:val="32"/>
          <w:szCs w:val="32"/>
        </w:rPr>
        <w:t>1、货物清单及价格</w:t>
      </w:r>
    </w:p>
    <w:tbl>
      <w:tblPr>
        <w:tblW w:w="9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30"/>
        <w:gridCol w:w="550"/>
        <w:gridCol w:w="1707"/>
        <w:gridCol w:w="2173"/>
        <w:gridCol w:w="1283"/>
        <w:gridCol w:w="1036"/>
      </w:tblGrid>
      <w:tr w:rsidR="001A5F57" w:rsidTr="00416F0C">
        <w:trPr>
          <w:trHeight w:val="435"/>
        </w:trPr>
        <w:tc>
          <w:tcPr>
            <w:tcW w:w="709" w:type="dxa"/>
            <w:tcBorders>
              <w:top w:val="single" w:sz="4" w:space="0" w:color="auto"/>
              <w:left w:val="single" w:sz="4" w:space="0" w:color="auto"/>
              <w:bottom w:val="single" w:sz="4" w:space="0" w:color="auto"/>
              <w:right w:val="single" w:sz="4" w:space="0" w:color="auto"/>
            </w:tcBorders>
            <w:vAlign w:val="center"/>
          </w:tcPr>
          <w:p w:rsidR="001A5F57" w:rsidRDefault="000E53BA">
            <w:pPr>
              <w:spacing w:line="360" w:lineRule="auto"/>
              <w:jc w:val="center"/>
              <w:rPr>
                <w:rFonts w:ascii="仿宋" w:eastAsia="仿宋" w:hAnsi="仿宋"/>
                <w:kern w:val="0"/>
                <w:sz w:val="32"/>
                <w:szCs w:val="32"/>
              </w:rPr>
            </w:pPr>
            <w:r>
              <w:rPr>
                <w:rFonts w:ascii="仿宋" w:eastAsia="仿宋" w:hAnsi="仿宋" w:hint="eastAsia"/>
                <w:kern w:val="0"/>
                <w:sz w:val="32"/>
                <w:szCs w:val="32"/>
              </w:rPr>
              <w:t>序号</w:t>
            </w:r>
          </w:p>
        </w:tc>
        <w:tc>
          <w:tcPr>
            <w:tcW w:w="1730" w:type="dxa"/>
            <w:tcBorders>
              <w:top w:val="single" w:sz="4" w:space="0" w:color="auto"/>
              <w:left w:val="single" w:sz="4" w:space="0" w:color="auto"/>
              <w:bottom w:val="single" w:sz="4" w:space="0" w:color="auto"/>
              <w:right w:val="single" w:sz="4" w:space="0" w:color="auto"/>
            </w:tcBorders>
            <w:vAlign w:val="center"/>
          </w:tcPr>
          <w:p w:rsidR="001A5F57" w:rsidRDefault="000E53BA">
            <w:pPr>
              <w:spacing w:line="360" w:lineRule="auto"/>
              <w:jc w:val="center"/>
              <w:rPr>
                <w:rFonts w:ascii="仿宋" w:eastAsia="仿宋" w:hAnsi="仿宋"/>
                <w:kern w:val="0"/>
                <w:sz w:val="32"/>
                <w:szCs w:val="32"/>
              </w:rPr>
            </w:pPr>
            <w:r>
              <w:rPr>
                <w:rFonts w:ascii="仿宋" w:eastAsia="仿宋" w:hAnsi="仿宋" w:hint="eastAsia"/>
                <w:kern w:val="0"/>
                <w:sz w:val="32"/>
                <w:szCs w:val="32"/>
              </w:rPr>
              <w:t>货物名称</w:t>
            </w:r>
          </w:p>
        </w:tc>
        <w:tc>
          <w:tcPr>
            <w:tcW w:w="550" w:type="dxa"/>
            <w:tcBorders>
              <w:top w:val="single" w:sz="4" w:space="0" w:color="auto"/>
              <w:left w:val="single" w:sz="4" w:space="0" w:color="auto"/>
              <w:bottom w:val="single" w:sz="4" w:space="0" w:color="auto"/>
              <w:right w:val="single" w:sz="4" w:space="0" w:color="auto"/>
            </w:tcBorders>
            <w:vAlign w:val="center"/>
          </w:tcPr>
          <w:p w:rsidR="001A5F57" w:rsidRDefault="000E53BA">
            <w:pPr>
              <w:spacing w:line="360" w:lineRule="auto"/>
              <w:jc w:val="center"/>
              <w:rPr>
                <w:rFonts w:ascii="仿宋" w:eastAsia="仿宋" w:hAnsi="仿宋"/>
                <w:kern w:val="0"/>
                <w:sz w:val="32"/>
                <w:szCs w:val="32"/>
              </w:rPr>
            </w:pPr>
            <w:r>
              <w:rPr>
                <w:rFonts w:ascii="仿宋" w:eastAsia="仿宋" w:hAnsi="仿宋" w:hint="eastAsia"/>
                <w:kern w:val="0"/>
                <w:sz w:val="32"/>
                <w:szCs w:val="32"/>
              </w:rPr>
              <w:t>数量①</w:t>
            </w:r>
          </w:p>
        </w:tc>
        <w:tc>
          <w:tcPr>
            <w:tcW w:w="1707" w:type="dxa"/>
            <w:tcBorders>
              <w:top w:val="single" w:sz="4" w:space="0" w:color="auto"/>
              <w:left w:val="single" w:sz="4" w:space="0" w:color="auto"/>
              <w:bottom w:val="single" w:sz="4" w:space="0" w:color="auto"/>
              <w:right w:val="single" w:sz="4" w:space="0" w:color="auto"/>
            </w:tcBorders>
            <w:vAlign w:val="center"/>
          </w:tcPr>
          <w:p w:rsidR="001A5F57" w:rsidRDefault="000E53BA">
            <w:pPr>
              <w:spacing w:line="360" w:lineRule="auto"/>
              <w:jc w:val="center"/>
              <w:rPr>
                <w:rFonts w:ascii="仿宋" w:eastAsia="仿宋" w:hAnsi="仿宋"/>
                <w:kern w:val="0"/>
                <w:sz w:val="32"/>
                <w:szCs w:val="32"/>
              </w:rPr>
            </w:pPr>
            <w:r>
              <w:rPr>
                <w:rFonts w:ascii="仿宋" w:eastAsia="仿宋" w:hAnsi="仿宋" w:hint="eastAsia"/>
                <w:kern w:val="0"/>
                <w:sz w:val="32"/>
                <w:szCs w:val="32"/>
              </w:rPr>
              <w:t>品牌型号（如有）</w:t>
            </w:r>
          </w:p>
        </w:tc>
        <w:tc>
          <w:tcPr>
            <w:tcW w:w="2173" w:type="dxa"/>
            <w:tcBorders>
              <w:top w:val="single" w:sz="4" w:space="0" w:color="auto"/>
              <w:left w:val="single" w:sz="4" w:space="0" w:color="auto"/>
              <w:bottom w:val="single" w:sz="4" w:space="0" w:color="auto"/>
              <w:right w:val="single" w:sz="4" w:space="0" w:color="auto"/>
            </w:tcBorders>
            <w:vAlign w:val="center"/>
          </w:tcPr>
          <w:p w:rsidR="001A5F57" w:rsidRDefault="000E53BA">
            <w:pPr>
              <w:spacing w:line="360" w:lineRule="auto"/>
              <w:jc w:val="center"/>
              <w:rPr>
                <w:rFonts w:ascii="仿宋" w:eastAsia="仿宋" w:hAnsi="仿宋"/>
                <w:kern w:val="0"/>
                <w:sz w:val="32"/>
                <w:szCs w:val="32"/>
              </w:rPr>
            </w:pPr>
            <w:r>
              <w:rPr>
                <w:rFonts w:ascii="仿宋" w:eastAsia="仿宋" w:hAnsi="仿宋" w:hint="eastAsia"/>
                <w:kern w:val="0"/>
                <w:sz w:val="32"/>
                <w:szCs w:val="32"/>
              </w:rPr>
              <w:t>技术参数及性能配置</w:t>
            </w:r>
          </w:p>
        </w:tc>
        <w:tc>
          <w:tcPr>
            <w:tcW w:w="1283" w:type="dxa"/>
            <w:tcBorders>
              <w:top w:val="single" w:sz="4" w:space="0" w:color="auto"/>
              <w:left w:val="single" w:sz="4" w:space="0" w:color="auto"/>
              <w:bottom w:val="single" w:sz="4" w:space="0" w:color="auto"/>
              <w:right w:val="single" w:sz="4" w:space="0" w:color="auto"/>
            </w:tcBorders>
            <w:vAlign w:val="center"/>
          </w:tcPr>
          <w:p w:rsidR="001A5F57" w:rsidRDefault="000E53BA">
            <w:pPr>
              <w:spacing w:line="360" w:lineRule="auto"/>
              <w:jc w:val="center"/>
              <w:rPr>
                <w:rFonts w:ascii="仿宋" w:eastAsia="仿宋" w:hAnsi="仿宋"/>
                <w:kern w:val="0"/>
                <w:sz w:val="32"/>
                <w:szCs w:val="32"/>
              </w:rPr>
            </w:pPr>
            <w:r>
              <w:rPr>
                <w:rFonts w:ascii="仿宋" w:eastAsia="仿宋" w:hAnsi="仿宋" w:hint="eastAsia"/>
                <w:kern w:val="0"/>
                <w:sz w:val="32"/>
                <w:szCs w:val="32"/>
              </w:rPr>
              <w:t>单价（元）</w:t>
            </w:r>
          </w:p>
          <w:p w:rsidR="001A5F57" w:rsidRDefault="000E53BA">
            <w:pPr>
              <w:spacing w:line="360" w:lineRule="auto"/>
              <w:jc w:val="center"/>
              <w:rPr>
                <w:rFonts w:ascii="仿宋" w:eastAsia="仿宋" w:hAnsi="仿宋"/>
                <w:kern w:val="0"/>
                <w:sz w:val="32"/>
                <w:szCs w:val="32"/>
              </w:rPr>
            </w:pPr>
            <w:r>
              <w:rPr>
                <w:rFonts w:ascii="仿宋" w:eastAsia="仿宋" w:hAnsi="仿宋" w:hint="eastAsia"/>
                <w:kern w:val="0"/>
                <w:sz w:val="32"/>
                <w:szCs w:val="32"/>
              </w:rPr>
              <w:t>②</w:t>
            </w:r>
          </w:p>
        </w:tc>
        <w:tc>
          <w:tcPr>
            <w:tcW w:w="1036" w:type="dxa"/>
            <w:tcBorders>
              <w:top w:val="single" w:sz="4" w:space="0" w:color="auto"/>
              <w:left w:val="single" w:sz="4" w:space="0" w:color="auto"/>
              <w:bottom w:val="single" w:sz="4" w:space="0" w:color="auto"/>
              <w:right w:val="single" w:sz="4" w:space="0" w:color="auto"/>
            </w:tcBorders>
            <w:vAlign w:val="center"/>
          </w:tcPr>
          <w:p w:rsidR="001A5F57" w:rsidRDefault="000E53BA">
            <w:pPr>
              <w:spacing w:line="360" w:lineRule="auto"/>
              <w:jc w:val="center"/>
              <w:rPr>
                <w:rFonts w:ascii="仿宋" w:eastAsia="仿宋" w:hAnsi="仿宋"/>
                <w:kern w:val="0"/>
                <w:sz w:val="32"/>
                <w:szCs w:val="32"/>
              </w:rPr>
            </w:pPr>
            <w:r>
              <w:rPr>
                <w:rFonts w:ascii="仿宋" w:eastAsia="仿宋" w:hAnsi="仿宋" w:hint="eastAsia"/>
                <w:kern w:val="0"/>
                <w:sz w:val="32"/>
                <w:szCs w:val="32"/>
              </w:rPr>
              <w:t>单项合价（元）</w:t>
            </w:r>
          </w:p>
          <w:p w:rsidR="001A5F57" w:rsidRDefault="000E53BA">
            <w:pPr>
              <w:spacing w:line="360" w:lineRule="auto"/>
              <w:jc w:val="center"/>
              <w:rPr>
                <w:rFonts w:ascii="仿宋" w:eastAsia="仿宋" w:hAnsi="仿宋"/>
                <w:kern w:val="0"/>
                <w:sz w:val="32"/>
                <w:szCs w:val="32"/>
              </w:rPr>
            </w:pPr>
            <w:r>
              <w:rPr>
                <w:rFonts w:ascii="仿宋" w:eastAsia="仿宋" w:hAnsi="仿宋" w:hint="eastAsia"/>
                <w:kern w:val="0"/>
                <w:sz w:val="32"/>
                <w:szCs w:val="32"/>
              </w:rPr>
              <w:t>③=①×②</w:t>
            </w:r>
          </w:p>
        </w:tc>
      </w:tr>
      <w:tr w:rsidR="001A5F57" w:rsidTr="00416F0C">
        <w:trPr>
          <w:trHeight w:val="1860"/>
        </w:trPr>
        <w:tc>
          <w:tcPr>
            <w:tcW w:w="709" w:type="dxa"/>
            <w:tcBorders>
              <w:top w:val="single" w:sz="4" w:space="0" w:color="auto"/>
              <w:left w:val="single" w:sz="4" w:space="0" w:color="auto"/>
              <w:bottom w:val="single" w:sz="4" w:space="0" w:color="auto"/>
              <w:right w:val="single" w:sz="4" w:space="0" w:color="auto"/>
            </w:tcBorders>
            <w:vAlign w:val="center"/>
          </w:tcPr>
          <w:p w:rsidR="001A5F57" w:rsidRDefault="000E53BA">
            <w:pPr>
              <w:spacing w:line="360" w:lineRule="auto"/>
              <w:jc w:val="center"/>
              <w:rPr>
                <w:rFonts w:ascii="仿宋" w:eastAsia="仿宋" w:hAnsi="仿宋"/>
                <w:kern w:val="0"/>
                <w:sz w:val="32"/>
                <w:szCs w:val="32"/>
              </w:rPr>
            </w:pPr>
            <w:r>
              <w:rPr>
                <w:rFonts w:ascii="仿宋" w:eastAsia="仿宋" w:hAnsi="仿宋" w:hint="eastAsia"/>
                <w:kern w:val="0"/>
                <w:sz w:val="32"/>
                <w:szCs w:val="32"/>
              </w:rPr>
              <w:t>1</w:t>
            </w:r>
          </w:p>
        </w:tc>
        <w:tc>
          <w:tcPr>
            <w:tcW w:w="1730" w:type="dxa"/>
            <w:tcBorders>
              <w:top w:val="single" w:sz="4" w:space="0" w:color="auto"/>
              <w:left w:val="single" w:sz="4" w:space="0" w:color="auto"/>
              <w:bottom w:val="single" w:sz="4" w:space="0" w:color="auto"/>
              <w:right w:val="single" w:sz="4" w:space="0" w:color="auto"/>
            </w:tcBorders>
            <w:vAlign w:val="center"/>
          </w:tcPr>
          <w:p w:rsidR="001A5F57" w:rsidRPr="00416F0C" w:rsidRDefault="00416F0C">
            <w:pPr>
              <w:spacing w:line="360" w:lineRule="auto"/>
              <w:rPr>
                <w:rFonts w:ascii="仿宋" w:eastAsia="仿宋" w:hAnsi="仿宋"/>
                <w:kern w:val="0"/>
                <w:sz w:val="24"/>
              </w:rPr>
            </w:pPr>
            <w:r w:rsidRPr="00416F0C">
              <w:rPr>
                <w:rFonts w:ascii="仿宋" w:eastAsia="仿宋" w:hAnsi="仿宋" w:hint="eastAsia"/>
                <w:kern w:val="0"/>
                <w:sz w:val="24"/>
              </w:rPr>
              <w:t>EPC财会分岗理实互动实</w:t>
            </w:r>
            <w:proofErr w:type="gramStart"/>
            <w:r w:rsidRPr="00416F0C">
              <w:rPr>
                <w:rFonts w:ascii="仿宋" w:eastAsia="仿宋" w:hAnsi="仿宋" w:hint="eastAsia"/>
                <w:kern w:val="0"/>
                <w:sz w:val="24"/>
              </w:rPr>
              <w:t>训教学</w:t>
            </w:r>
            <w:proofErr w:type="gramEnd"/>
            <w:r w:rsidRPr="00416F0C">
              <w:rPr>
                <w:rFonts w:ascii="仿宋" w:eastAsia="仿宋" w:hAnsi="仿宋" w:hint="eastAsia"/>
                <w:kern w:val="0"/>
                <w:sz w:val="24"/>
              </w:rPr>
              <w:t>平台</w:t>
            </w:r>
          </w:p>
        </w:tc>
        <w:tc>
          <w:tcPr>
            <w:tcW w:w="550" w:type="dxa"/>
            <w:tcBorders>
              <w:top w:val="single" w:sz="4" w:space="0" w:color="auto"/>
              <w:left w:val="single" w:sz="4" w:space="0" w:color="auto"/>
              <w:bottom w:val="single" w:sz="4" w:space="0" w:color="auto"/>
              <w:right w:val="single" w:sz="4" w:space="0" w:color="auto"/>
            </w:tcBorders>
            <w:vAlign w:val="center"/>
          </w:tcPr>
          <w:p w:rsidR="001A5F57" w:rsidRDefault="001A5F57">
            <w:pPr>
              <w:spacing w:line="360" w:lineRule="auto"/>
              <w:rPr>
                <w:rFonts w:ascii="仿宋" w:eastAsia="仿宋" w:hAnsi="仿宋"/>
                <w:kern w:val="0"/>
                <w:sz w:val="32"/>
                <w:szCs w:val="32"/>
              </w:rPr>
            </w:pPr>
          </w:p>
        </w:tc>
        <w:tc>
          <w:tcPr>
            <w:tcW w:w="1707" w:type="dxa"/>
            <w:tcBorders>
              <w:top w:val="single" w:sz="4" w:space="0" w:color="auto"/>
              <w:left w:val="single" w:sz="4" w:space="0" w:color="auto"/>
              <w:bottom w:val="single" w:sz="4" w:space="0" w:color="auto"/>
              <w:right w:val="single" w:sz="4" w:space="0" w:color="auto"/>
            </w:tcBorders>
            <w:vAlign w:val="center"/>
          </w:tcPr>
          <w:p w:rsidR="001A5F57" w:rsidRDefault="001A5F57">
            <w:pPr>
              <w:spacing w:line="360" w:lineRule="auto"/>
              <w:jc w:val="center"/>
              <w:rPr>
                <w:rFonts w:ascii="仿宋" w:eastAsia="仿宋" w:hAnsi="仿宋"/>
                <w:kern w:val="0"/>
                <w:sz w:val="32"/>
                <w:szCs w:val="32"/>
              </w:rPr>
            </w:pPr>
          </w:p>
        </w:tc>
        <w:tc>
          <w:tcPr>
            <w:tcW w:w="2173" w:type="dxa"/>
            <w:tcBorders>
              <w:top w:val="single" w:sz="4" w:space="0" w:color="auto"/>
              <w:left w:val="single" w:sz="4" w:space="0" w:color="auto"/>
              <w:bottom w:val="single" w:sz="4" w:space="0" w:color="auto"/>
              <w:right w:val="single" w:sz="4" w:space="0" w:color="auto"/>
            </w:tcBorders>
            <w:vAlign w:val="center"/>
          </w:tcPr>
          <w:p w:rsidR="001A5F57" w:rsidRDefault="001A5F57" w:rsidP="00416F0C">
            <w:pPr>
              <w:spacing w:line="360" w:lineRule="auto"/>
              <w:rPr>
                <w:rFonts w:ascii="仿宋" w:eastAsia="仿宋" w:hAnsi="仿宋"/>
                <w:kern w:val="0"/>
                <w:sz w:val="32"/>
                <w:szCs w:val="32"/>
              </w:rPr>
            </w:pPr>
          </w:p>
        </w:tc>
        <w:tc>
          <w:tcPr>
            <w:tcW w:w="1283" w:type="dxa"/>
            <w:tcBorders>
              <w:top w:val="single" w:sz="4" w:space="0" w:color="auto"/>
              <w:left w:val="single" w:sz="4" w:space="0" w:color="auto"/>
              <w:bottom w:val="single" w:sz="4" w:space="0" w:color="auto"/>
              <w:right w:val="single" w:sz="4" w:space="0" w:color="auto"/>
            </w:tcBorders>
            <w:vAlign w:val="center"/>
          </w:tcPr>
          <w:p w:rsidR="001A5F57" w:rsidRDefault="001A5F57">
            <w:pPr>
              <w:spacing w:line="360" w:lineRule="auto"/>
              <w:jc w:val="center"/>
              <w:rPr>
                <w:rFonts w:ascii="仿宋" w:eastAsia="仿宋" w:hAnsi="仿宋"/>
                <w:kern w:val="0"/>
                <w:sz w:val="32"/>
                <w:szCs w:val="32"/>
              </w:rPr>
            </w:pPr>
          </w:p>
        </w:tc>
        <w:tc>
          <w:tcPr>
            <w:tcW w:w="1036" w:type="dxa"/>
            <w:tcBorders>
              <w:top w:val="single" w:sz="4" w:space="0" w:color="auto"/>
              <w:left w:val="single" w:sz="4" w:space="0" w:color="auto"/>
              <w:bottom w:val="single" w:sz="4" w:space="0" w:color="auto"/>
              <w:right w:val="single" w:sz="4" w:space="0" w:color="auto"/>
            </w:tcBorders>
            <w:vAlign w:val="center"/>
          </w:tcPr>
          <w:p w:rsidR="001A5F57" w:rsidRDefault="001A5F57">
            <w:pPr>
              <w:spacing w:line="360" w:lineRule="auto"/>
              <w:jc w:val="center"/>
              <w:rPr>
                <w:rFonts w:ascii="仿宋" w:eastAsia="仿宋" w:hAnsi="仿宋"/>
                <w:kern w:val="0"/>
                <w:sz w:val="32"/>
                <w:szCs w:val="32"/>
              </w:rPr>
            </w:pPr>
          </w:p>
        </w:tc>
      </w:tr>
      <w:tr w:rsidR="001A5F57">
        <w:trPr>
          <w:trHeight w:val="419"/>
        </w:trPr>
        <w:tc>
          <w:tcPr>
            <w:tcW w:w="9188" w:type="dxa"/>
            <w:gridSpan w:val="7"/>
            <w:tcBorders>
              <w:top w:val="single" w:sz="4" w:space="0" w:color="auto"/>
              <w:left w:val="single" w:sz="4" w:space="0" w:color="auto"/>
              <w:bottom w:val="single" w:sz="4" w:space="0" w:color="auto"/>
              <w:right w:val="single" w:sz="4" w:space="0" w:color="auto"/>
            </w:tcBorders>
            <w:vAlign w:val="center"/>
          </w:tcPr>
          <w:p w:rsidR="001A5F57" w:rsidRDefault="000E53BA">
            <w:pPr>
              <w:spacing w:line="360" w:lineRule="auto"/>
              <w:jc w:val="left"/>
              <w:rPr>
                <w:rFonts w:ascii="仿宋" w:eastAsia="仿宋" w:hAnsi="仿宋"/>
                <w:kern w:val="0"/>
                <w:sz w:val="32"/>
                <w:szCs w:val="32"/>
              </w:rPr>
            </w:pPr>
            <w:r>
              <w:rPr>
                <w:rFonts w:ascii="仿宋" w:eastAsia="仿宋" w:hAnsi="仿宋" w:hint="eastAsia"/>
                <w:kern w:val="0"/>
                <w:sz w:val="32"/>
                <w:szCs w:val="32"/>
              </w:rPr>
              <w:t>合计（含其他优惠条件）：人民币   元整（</w:t>
            </w:r>
            <w:r>
              <w:rPr>
                <w:rFonts w:ascii="宋体" w:hAnsi="宋体" w:cs="宋体" w:hint="eastAsia"/>
                <w:kern w:val="0"/>
                <w:sz w:val="32"/>
                <w:szCs w:val="32"/>
              </w:rPr>
              <w:t>¥</w:t>
            </w:r>
            <w:r>
              <w:rPr>
                <w:rFonts w:ascii="仿宋" w:eastAsia="仿宋" w:hAnsi="仿宋" w:hint="eastAsia"/>
                <w:kern w:val="0"/>
                <w:sz w:val="32"/>
                <w:szCs w:val="32"/>
              </w:rPr>
              <w:t xml:space="preserve">     元 ）。</w:t>
            </w:r>
            <w:r>
              <w:rPr>
                <w:rFonts w:ascii="仿宋" w:eastAsia="仿宋" w:hAnsi="仿宋"/>
                <w:kern w:val="0"/>
                <w:sz w:val="32"/>
                <w:szCs w:val="32"/>
              </w:rPr>
              <w:t xml:space="preserve"> </w:t>
            </w:r>
          </w:p>
        </w:tc>
      </w:tr>
    </w:tbl>
    <w:p w:rsidR="001A5F57" w:rsidRDefault="000E53BA">
      <w:pPr>
        <w:snapToGrid w:val="0"/>
        <w:spacing w:line="360" w:lineRule="auto"/>
        <w:ind w:right="420"/>
        <w:rPr>
          <w:rFonts w:ascii="仿宋" w:eastAsia="仿宋" w:hAnsi="仿宋"/>
          <w:kern w:val="0"/>
          <w:sz w:val="32"/>
          <w:szCs w:val="32"/>
        </w:rPr>
      </w:pPr>
      <w:r>
        <w:rPr>
          <w:rFonts w:ascii="仿宋" w:eastAsia="仿宋" w:hAnsi="仿宋" w:hint="eastAsia"/>
          <w:kern w:val="0"/>
          <w:sz w:val="32"/>
          <w:szCs w:val="32"/>
        </w:rPr>
        <w:t>2、合同合计金额为：人民币     元整（</w:t>
      </w:r>
      <w:r>
        <w:rPr>
          <w:rFonts w:ascii="宋体" w:hAnsi="宋体" w:cs="宋体" w:hint="eastAsia"/>
          <w:kern w:val="0"/>
          <w:sz w:val="32"/>
          <w:szCs w:val="32"/>
        </w:rPr>
        <w:t>¥</w:t>
      </w:r>
      <w:r>
        <w:rPr>
          <w:rFonts w:ascii="仿宋" w:eastAsia="仿宋" w:hAnsi="仿宋" w:hint="eastAsia"/>
          <w:kern w:val="0"/>
          <w:sz w:val="32"/>
          <w:szCs w:val="32"/>
        </w:rPr>
        <w:t xml:space="preserve">          元 ）。</w:t>
      </w:r>
    </w:p>
    <w:p w:rsidR="001A5F57" w:rsidRDefault="000E53BA">
      <w:pPr>
        <w:snapToGrid w:val="0"/>
        <w:spacing w:line="360" w:lineRule="auto"/>
        <w:rPr>
          <w:rFonts w:ascii="仿宋" w:eastAsia="仿宋" w:hAnsi="仿宋"/>
          <w:kern w:val="0"/>
          <w:sz w:val="32"/>
          <w:szCs w:val="32"/>
        </w:rPr>
      </w:pPr>
      <w:r>
        <w:rPr>
          <w:rFonts w:ascii="仿宋" w:eastAsia="仿宋" w:hAnsi="仿宋" w:hint="eastAsia"/>
          <w:kern w:val="0"/>
          <w:sz w:val="32"/>
          <w:szCs w:val="32"/>
        </w:rPr>
        <w:lastRenderedPageBreak/>
        <w:t>3、合同合计金额包括完成本项目采购要求、人员要求所产生的全部费用。</w:t>
      </w:r>
    </w:p>
    <w:p w:rsidR="001A5F57" w:rsidRDefault="000E53BA">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二、质量保证</w:t>
      </w:r>
    </w:p>
    <w:p w:rsidR="001A5F57" w:rsidRDefault="000E53BA">
      <w:pPr>
        <w:snapToGrid w:val="0"/>
        <w:spacing w:line="360" w:lineRule="auto"/>
        <w:ind w:firstLineChars="200" w:firstLine="640"/>
        <w:rPr>
          <w:rFonts w:ascii="仿宋" w:eastAsia="仿宋" w:hAnsi="仿宋"/>
          <w:kern w:val="0"/>
          <w:sz w:val="32"/>
          <w:szCs w:val="32"/>
        </w:rPr>
      </w:pPr>
      <w:r>
        <w:rPr>
          <w:rFonts w:ascii="仿宋" w:eastAsia="仿宋" w:hAnsi="仿宋" w:hint="eastAsia"/>
          <w:kern w:val="0"/>
          <w:sz w:val="32"/>
          <w:szCs w:val="32"/>
        </w:rPr>
        <w:t>1、乙方所提供的货物质量应达到响应文件要求和承诺的质量要求。</w:t>
      </w:r>
    </w:p>
    <w:p w:rsidR="001A5F57" w:rsidRDefault="000E53BA">
      <w:pPr>
        <w:widowControl/>
        <w:spacing w:line="360" w:lineRule="auto"/>
        <w:ind w:firstLineChars="200" w:firstLine="640"/>
        <w:textAlignment w:val="center"/>
        <w:rPr>
          <w:rFonts w:ascii="仿宋" w:eastAsia="仿宋" w:hAnsi="仿宋"/>
          <w:kern w:val="0"/>
          <w:sz w:val="32"/>
          <w:szCs w:val="32"/>
        </w:rPr>
      </w:pPr>
      <w:r>
        <w:rPr>
          <w:rFonts w:ascii="仿宋" w:eastAsia="仿宋" w:hAnsi="仿宋" w:hint="eastAsia"/>
          <w:kern w:val="0"/>
          <w:sz w:val="32"/>
          <w:szCs w:val="32"/>
        </w:rPr>
        <w:t>2、乙方所报价物品必须是原厂正货，经检验合格的，未经使用的全新产品。</w:t>
      </w:r>
    </w:p>
    <w:p w:rsidR="001A5F57" w:rsidRDefault="000E53BA">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三、权利保证</w:t>
      </w:r>
    </w:p>
    <w:p w:rsidR="001A5F57" w:rsidRDefault="000E53BA">
      <w:pPr>
        <w:snapToGrid w:val="0"/>
        <w:spacing w:line="360" w:lineRule="auto"/>
        <w:ind w:firstLineChars="200" w:firstLine="640"/>
        <w:rPr>
          <w:rFonts w:ascii="仿宋" w:eastAsia="仿宋" w:hAnsi="仿宋"/>
          <w:kern w:val="0"/>
          <w:sz w:val="32"/>
          <w:szCs w:val="32"/>
        </w:rPr>
      </w:pPr>
      <w:r>
        <w:rPr>
          <w:rFonts w:ascii="仿宋" w:eastAsia="仿宋" w:hAnsi="仿宋" w:hint="eastAsia"/>
          <w:kern w:val="0"/>
          <w:sz w:val="32"/>
          <w:szCs w:val="32"/>
        </w:rPr>
        <w:t>1、乙方应保证所提供的服务不会侵犯任何第三方的专利权、商标权、工业设计权或其他权利。</w:t>
      </w:r>
    </w:p>
    <w:p w:rsidR="001A5F57" w:rsidRDefault="000E53BA">
      <w:pPr>
        <w:snapToGrid w:val="0"/>
        <w:spacing w:line="360" w:lineRule="auto"/>
        <w:ind w:firstLineChars="200" w:firstLine="640"/>
        <w:rPr>
          <w:rFonts w:ascii="仿宋" w:eastAsia="仿宋" w:hAnsi="仿宋"/>
          <w:kern w:val="0"/>
          <w:sz w:val="32"/>
          <w:szCs w:val="32"/>
        </w:rPr>
      </w:pPr>
      <w:r>
        <w:rPr>
          <w:rFonts w:ascii="仿宋" w:eastAsia="仿宋" w:hAnsi="仿宋" w:hint="eastAsia"/>
          <w:kern w:val="0"/>
          <w:sz w:val="32"/>
          <w:szCs w:val="32"/>
        </w:rPr>
        <w:t>2、没有甲方事先书面同意，乙方不得将由甲方提供的有关合同或任何合同条文、规格、计划或资料提供给与履行本合同无关的任何其他人。即使</w:t>
      </w:r>
      <w:proofErr w:type="gramStart"/>
      <w:r>
        <w:rPr>
          <w:rFonts w:ascii="仿宋" w:eastAsia="仿宋" w:hAnsi="仿宋" w:hint="eastAsia"/>
          <w:kern w:val="0"/>
          <w:sz w:val="32"/>
          <w:szCs w:val="32"/>
        </w:rPr>
        <w:t>向履行</w:t>
      </w:r>
      <w:proofErr w:type="gramEnd"/>
      <w:r>
        <w:rPr>
          <w:rFonts w:ascii="仿宋" w:eastAsia="仿宋" w:hAnsi="仿宋" w:hint="eastAsia"/>
          <w:kern w:val="0"/>
          <w:sz w:val="32"/>
          <w:szCs w:val="32"/>
        </w:rPr>
        <w:t>本合同有关的人员提供，也应注意保密并限于履行合同的必需范围。</w:t>
      </w:r>
    </w:p>
    <w:p w:rsidR="001A5F57" w:rsidRDefault="000E53BA">
      <w:pPr>
        <w:pStyle w:val="reader-word-layer"/>
        <w:shd w:val="clear" w:color="auto" w:fill="FFFFFF"/>
        <w:adjustRightInd w:val="0"/>
        <w:snapToGrid w:val="0"/>
        <w:spacing w:before="0" w:beforeAutospacing="0" w:after="0" w:afterAutospacing="0"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3、货物在交付甲方前发生的风险均由乙方负责。</w:t>
      </w:r>
    </w:p>
    <w:p w:rsidR="001A5F57" w:rsidRDefault="000E53BA">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四、交付和验收</w:t>
      </w:r>
    </w:p>
    <w:p w:rsidR="001A5F57" w:rsidRDefault="000E53BA">
      <w:pPr>
        <w:spacing w:line="360" w:lineRule="auto"/>
        <w:ind w:firstLineChars="250" w:firstLine="800"/>
        <w:rPr>
          <w:rFonts w:ascii="仿宋" w:eastAsia="仿宋" w:hAnsi="仿宋"/>
          <w:kern w:val="0"/>
          <w:sz w:val="32"/>
          <w:szCs w:val="32"/>
        </w:rPr>
      </w:pPr>
      <w:r>
        <w:rPr>
          <w:rFonts w:ascii="仿宋" w:eastAsia="仿宋" w:hAnsi="仿宋" w:hint="eastAsia"/>
          <w:kern w:val="0"/>
          <w:sz w:val="32"/>
          <w:szCs w:val="32"/>
        </w:rPr>
        <w:t>1、交付时间：乙方应在合同签订之日起</w:t>
      </w:r>
      <w:r w:rsidR="00FE7E1C">
        <w:rPr>
          <w:rFonts w:ascii="仿宋" w:eastAsia="仿宋" w:hAnsi="仿宋" w:hint="eastAsia"/>
          <w:kern w:val="0"/>
          <w:sz w:val="32"/>
          <w:szCs w:val="32"/>
          <w:u w:val="single"/>
        </w:rPr>
        <w:t>30</w:t>
      </w:r>
      <w:r>
        <w:rPr>
          <w:rFonts w:ascii="仿宋" w:eastAsia="仿宋" w:hAnsi="仿宋" w:hint="eastAsia"/>
          <w:kern w:val="0"/>
          <w:sz w:val="32"/>
          <w:szCs w:val="32"/>
          <w:u w:val="single"/>
        </w:rPr>
        <w:t xml:space="preserve"> </w:t>
      </w:r>
      <w:proofErr w:type="gramStart"/>
      <w:r>
        <w:rPr>
          <w:rFonts w:ascii="仿宋" w:eastAsia="仿宋" w:hAnsi="仿宋" w:hint="eastAsia"/>
          <w:kern w:val="0"/>
          <w:sz w:val="32"/>
          <w:szCs w:val="32"/>
        </w:rPr>
        <w:t>个</w:t>
      </w:r>
      <w:proofErr w:type="gramEnd"/>
      <w:r>
        <w:rPr>
          <w:rFonts w:ascii="仿宋" w:eastAsia="仿宋" w:hAnsi="仿宋" w:hint="eastAsia"/>
          <w:kern w:val="0"/>
          <w:sz w:val="32"/>
          <w:szCs w:val="32"/>
        </w:rPr>
        <w:t>工作日内完成项目交付（项目需求表中对交付时间和服</w:t>
      </w:r>
      <w:proofErr w:type="gramStart"/>
      <w:r>
        <w:rPr>
          <w:rFonts w:ascii="仿宋" w:eastAsia="仿宋" w:hAnsi="仿宋" w:hint="eastAsia"/>
          <w:kern w:val="0"/>
          <w:sz w:val="32"/>
          <w:szCs w:val="32"/>
        </w:rPr>
        <w:t>务期有</w:t>
      </w:r>
      <w:proofErr w:type="gramEnd"/>
      <w:r>
        <w:rPr>
          <w:rFonts w:ascii="仿宋" w:eastAsia="仿宋" w:hAnsi="仿宋" w:hint="eastAsia"/>
          <w:kern w:val="0"/>
          <w:sz w:val="32"/>
          <w:szCs w:val="32"/>
        </w:rPr>
        <w:t>特殊要求的，以项目需求表中的具体要求为准）。</w:t>
      </w:r>
    </w:p>
    <w:p w:rsidR="001A5F57" w:rsidRDefault="000E53BA">
      <w:pPr>
        <w:snapToGrid w:val="0"/>
        <w:spacing w:line="360" w:lineRule="auto"/>
        <w:ind w:firstLineChars="250" w:firstLine="800"/>
        <w:rPr>
          <w:rFonts w:ascii="仿宋" w:eastAsia="仿宋" w:hAnsi="仿宋"/>
          <w:kern w:val="0"/>
          <w:sz w:val="32"/>
          <w:szCs w:val="32"/>
        </w:rPr>
      </w:pPr>
      <w:r>
        <w:rPr>
          <w:rFonts w:ascii="仿宋" w:eastAsia="仿宋" w:hAnsi="仿宋" w:hint="eastAsia"/>
          <w:kern w:val="0"/>
          <w:sz w:val="32"/>
          <w:szCs w:val="32"/>
        </w:rPr>
        <w:t>2、交货方式：现场交货。</w:t>
      </w:r>
    </w:p>
    <w:p w:rsidR="001A5F57" w:rsidRDefault="000E53BA">
      <w:pPr>
        <w:snapToGrid w:val="0"/>
        <w:spacing w:line="360" w:lineRule="auto"/>
        <w:ind w:firstLineChars="250" w:firstLine="800"/>
        <w:rPr>
          <w:rFonts w:ascii="仿宋" w:eastAsia="仿宋" w:hAnsi="仿宋"/>
          <w:kern w:val="0"/>
          <w:sz w:val="32"/>
          <w:szCs w:val="32"/>
        </w:rPr>
      </w:pPr>
      <w:r>
        <w:rPr>
          <w:rFonts w:ascii="仿宋" w:eastAsia="仿宋" w:hAnsi="仿宋" w:hint="eastAsia"/>
          <w:kern w:val="0"/>
          <w:sz w:val="32"/>
          <w:szCs w:val="32"/>
        </w:rPr>
        <w:t>3、交货地点：广西南宁市内采购人指定地点。</w:t>
      </w:r>
    </w:p>
    <w:p w:rsidR="001A5F57" w:rsidRDefault="000E53BA">
      <w:pPr>
        <w:snapToGrid w:val="0"/>
        <w:spacing w:line="360" w:lineRule="auto"/>
        <w:ind w:firstLineChars="250" w:firstLine="800"/>
        <w:rPr>
          <w:rFonts w:ascii="仿宋" w:eastAsia="仿宋" w:hAnsi="仿宋"/>
          <w:kern w:val="0"/>
          <w:sz w:val="32"/>
          <w:szCs w:val="32"/>
        </w:rPr>
      </w:pPr>
      <w:r>
        <w:rPr>
          <w:rFonts w:ascii="仿宋" w:eastAsia="仿宋" w:hAnsi="仿宋" w:hint="eastAsia"/>
          <w:kern w:val="0"/>
          <w:sz w:val="32"/>
          <w:szCs w:val="32"/>
        </w:rPr>
        <w:t>4、交货方式：现场交付。</w:t>
      </w:r>
    </w:p>
    <w:p w:rsidR="001A5F57" w:rsidRDefault="000E53BA">
      <w:pPr>
        <w:snapToGrid w:val="0"/>
        <w:spacing w:line="360" w:lineRule="auto"/>
        <w:ind w:firstLineChars="250" w:firstLine="800"/>
        <w:rPr>
          <w:rFonts w:ascii="仿宋" w:eastAsia="仿宋" w:hAnsi="仿宋"/>
          <w:kern w:val="0"/>
          <w:sz w:val="32"/>
          <w:szCs w:val="32"/>
        </w:rPr>
      </w:pPr>
      <w:r>
        <w:rPr>
          <w:rFonts w:ascii="仿宋" w:eastAsia="仿宋" w:hAnsi="仿宋" w:hint="eastAsia"/>
          <w:kern w:val="0"/>
          <w:sz w:val="32"/>
          <w:szCs w:val="32"/>
        </w:rPr>
        <w:t>5、乙方提供不符合响应文件和本合同规定的货物，甲方有权拒</w:t>
      </w:r>
      <w:r>
        <w:rPr>
          <w:rFonts w:ascii="仿宋" w:eastAsia="仿宋" w:hAnsi="仿宋" w:hint="eastAsia"/>
          <w:kern w:val="0"/>
          <w:sz w:val="32"/>
          <w:szCs w:val="32"/>
        </w:rPr>
        <w:lastRenderedPageBreak/>
        <w:t>绝接受。</w:t>
      </w:r>
    </w:p>
    <w:p w:rsidR="001A5F57" w:rsidRDefault="000E53BA">
      <w:pPr>
        <w:spacing w:line="360" w:lineRule="auto"/>
        <w:ind w:firstLineChars="250" w:firstLine="800"/>
        <w:rPr>
          <w:rFonts w:ascii="仿宋" w:eastAsia="仿宋" w:hAnsi="仿宋"/>
          <w:kern w:val="0"/>
          <w:sz w:val="32"/>
          <w:szCs w:val="32"/>
        </w:rPr>
      </w:pPr>
      <w:r>
        <w:rPr>
          <w:rFonts w:ascii="仿宋" w:eastAsia="仿宋" w:hAnsi="仿宋" w:hint="eastAsia"/>
          <w:kern w:val="0"/>
          <w:sz w:val="32"/>
          <w:szCs w:val="32"/>
        </w:rPr>
        <w:t>6、验收条件及标准：</w:t>
      </w:r>
      <w:r>
        <w:rPr>
          <w:rFonts w:ascii="仿宋" w:eastAsia="仿宋" w:hAnsi="仿宋"/>
          <w:kern w:val="0"/>
          <w:sz w:val="32"/>
          <w:szCs w:val="32"/>
        </w:rPr>
        <w:t>按询价文件中的技术参数进行现场验收</w:t>
      </w:r>
      <w:r>
        <w:rPr>
          <w:rFonts w:ascii="仿宋" w:eastAsia="仿宋" w:hAnsi="仿宋" w:hint="eastAsia"/>
          <w:kern w:val="0"/>
          <w:sz w:val="32"/>
          <w:szCs w:val="32"/>
        </w:rPr>
        <w:t>。</w:t>
      </w:r>
    </w:p>
    <w:p w:rsidR="001A5F57" w:rsidRDefault="000E53BA">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五、付款方式</w:t>
      </w:r>
    </w:p>
    <w:p w:rsidR="001A5F57" w:rsidRDefault="000E53BA">
      <w:pPr>
        <w:snapToGrid w:val="0"/>
        <w:spacing w:line="360" w:lineRule="auto"/>
        <w:ind w:firstLineChars="200" w:firstLine="640"/>
        <w:rPr>
          <w:rFonts w:ascii="仿宋" w:eastAsia="仿宋" w:hAnsi="仿宋"/>
          <w:kern w:val="0"/>
          <w:sz w:val="32"/>
          <w:szCs w:val="32"/>
        </w:rPr>
      </w:pPr>
      <w:r>
        <w:rPr>
          <w:rFonts w:ascii="仿宋" w:eastAsia="仿宋" w:hAnsi="仿宋" w:hint="eastAsia"/>
          <w:kern w:val="0"/>
          <w:sz w:val="32"/>
          <w:szCs w:val="32"/>
        </w:rPr>
        <w:t>1、资金性质；财政性资金。</w:t>
      </w:r>
    </w:p>
    <w:p w:rsidR="001A5F57" w:rsidRDefault="000E53BA">
      <w:pPr>
        <w:snapToGrid w:val="0"/>
        <w:spacing w:line="360" w:lineRule="auto"/>
        <w:ind w:right="33" w:firstLineChars="200" w:firstLine="640"/>
        <w:rPr>
          <w:rFonts w:ascii="仿宋" w:eastAsia="仿宋" w:hAnsi="仿宋"/>
          <w:kern w:val="0"/>
          <w:sz w:val="32"/>
          <w:szCs w:val="32"/>
        </w:rPr>
      </w:pPr>
      <w:r>
        <w:rPr>
          <w:rFonts w:ascii="仿宋" w:eastAsia="仿宋" w:hAnsi="仿宋" w:hint="eastAsia"/>
          <w:kern w:val="0"/>
          <w:sz w:val="32"/>
          <w:szCs w:val="32"/>
        </w:rPr>
        <w:t>2、付款方式：本项目无预付款，甲方对本合同货物验收合格并在收到符合条款约定的发票后的</w:t>
      </w:r>
      <w:r>
        <w:rPr>
          <w:rFonts w:ascii="仿宋" w:eastAsia="仿宋" w:hAnsi="仿宋" w:hint="eastAsia"/>
          <w:kern w:val="0"/>
          <w:sz w:val="32"/>
          <w:szCs w:val="32"/>
          <w:u w:val="single"/>
        </w:rPr>
        <w:t>15</w:t>
      </w:r>
      <w:r>
        <w:rPr>
          <w:rFonts w:ascii="仿宋" w:eastAsia="仿宋" w:hAnsi="仿宋" w:hint="eastAsia"/>
          <w:kern w:val="0"/>
          <w:sz w:val="32"/>
          <w:szCs w:val="32"/>
        </w:rPr>
        <w:t>个工作日内，一次性支付合同款。</w:t>
      </w:r>
    </w:p>
    <w:p w:rsidR="001A5F57" w:rsidRDefault="000E53BA">
      <w:pPr>
        <w:spacing w:line="360" w:lineRule="auto"/>
        <w:ind w:firstLineChars="200" w:firstLine="640"/>
        <w:rPr>
          <w:rFonts w:ascii="仿宋" w:eastAsia="仿宋" w:hAnsi="仿宋"/>
          <w:kern w:val="0"/>
          <w:sz w:val="32"/>
          <w:szCs w:val="32"/>
        </w:rPr>
      </w:pPr>
      <w:r>
        <w:rPr>
          <w:rFonts w:ascii="仿宋" w:eastAsia="仿宋" w:hAnsi="仿宋" w:hint="eastAsia"/>
          <w:kern w:val="0"/>
          <w:sz w:val="32"/>
          <w:szCs w:val="32"/>
        </w:rPr>
        <w:t>3、合同价应为现场交货价，包括：</w:t>
      </w:r>
    </w:p>
    <w:p w:rsidR="001A5F57" w:rsidRDefault="000E53BA">
      <w:pPr>
        <w:spacing w:line="360" w:lineRule="auto"/>
        <w:ind w:firstLineChars="150" w:firstLine="480"/>
        <w:rPr>
          <w:rFonts w:ascii="仿宋" w:eastAsia="仿宋" w:hAnsi="仿宋"/>
          <w:kern w:val="0"/>
          <w:sz w:val="32"/>
          <w:szCs w:val="32"/>
        </w:rPr>
      </w:pPr>
      <w:r>
        <w:rPr>
          <w:rFonts w:ascii="仿宋" w:eastAsia="仿宋" w:hAnsi="仿宋" w:hint="eastAsia"/>
          <w:kern w:val="0"/>
          <w:sz w:val="32"/>
          <w:szCs w:val="32"/>
        </w:rPr>
        <w:t>（1）货物及标准附件、备品备件、专用工具的价格。</w:t>
      </w:r>
    </w:p>
    <w:p w:rsidR="001A5F57" w:rsidRDefault="000E53BA">
      <w:pPr>
        <w:spacing w:line="360" w:lineRule="auto"/>
        <w:ind w:firstLineChars="150" w:firstLine="480"/>
        <w:rPr>
          <w:rFonts w:ascii="仿宋" w:eastAsia="仿宋" w:hAnsi="仿宋"/>
          <w:kern w:val="0"/>
          <w:sz w:val="32"/>
          <w:szCs w:val="32"/>
        </w:rPr>
      </w:pPr>
      <w:r>
        <w:rPr>
          <w:rFonts w:ascii="仿宋" w:eastAsia="仿宋" w:hAnsi="仿宋" w:hint="eastAsia"/>
          <w:kern w:val="0"/>
          <w:sz w:val="32"/>
          <w:szCs w:val="32"/>
        </w:rPr>
        <w:t>（2）运输、装卸、调试、培训、技术支持、售后服务等费用。</w:t>
      </w:r>
    </w:p>
    <w:p w:rsidR="001A5F57" w:rsidRDefault="000E53BA">
      <w:pPr>
        <w:spacing w:line="360" w:lineRule="auto"/>
        <w:ind w:firstLineChars="150" w:firstLine="480"/>
        <w:rPr>
          <w:rFonts w:ascii="仿宋" w:eastAsia="仿宋" w:hAnsi="仿宋"/>
          <w:kern w:val="0"/>
          <w:sz w:val="32"/>
          <w:szCs w:val="32"/>
        </w:rPr>
      </w:pPr>
      <w:r>
        <w:rPr>
          <w:rFonts w:ascii="仿宋" w:eastAsia="仿宋" w:hAnsi="仿宋" w:hint="eastAsia"/>
          <w:kern w:val="0"/>
          <w:sz w:val="32"/>
          <w:szCs w:val="32"/>
        </w:rPr>
        <w:t>（3）必要的保险费用、聘请专家费用和各项税费。</w:t>
      </w:r>
    </w:p>
    <w:p w:rsidR="001A5F57" w:rsidRDefault="000E53BA">
      <w:pPr>
        <w:spacing w:line="360" w:lineRule="auto"/>
        <w:ind w:firstLineChars="200" w:firstLine="640"/>
        <w:rPr>
          <w:rFonts w:ascii="仿宋" w:eastAsia="仿宋" w:hAnsi="仿宋"/>
          <w:kern w:val="0"/>
          <w:sz w:val="32"/>
          <w:szCs w:val="32"/>
        </w:rPr>
      </w:pPr>
      <w:r>
        <w:rPr>
          <w:rFonts w:ascii="仿宋" w:eastAsia="仿宋" w:hAnsi="仿宋" w:hint="eastAsia"/>
          <w:kern w:val="0"/>
          <w:sz w:val="32"/>
          <w:szCs w:val="32"/>
        </w:rPr>
        <w:t>4、乙方应就本合同约定的业务向甲方开具真实有效、合法合</w:t>
      </w:r>
      <w:proofErr w:type="gramStart"/>
      <w:r>
        <w:rPr>
          <w:rFonts w:ascii="仿宋" w:eastAsia="仿宋" w:hAnsi="仿宋" w:hint="eastAsia"/>
          <w:kern w:val="0"/>
          <w:sz w:val="32"/>
          <w:szCs w:val="32"/>
        </w:rPr>
        <w:t>规</w:t>
      </w:r>
      <w:proofErr w:type="gramEnd"/>
      <w:r>
        <w:rPr>
          <w:rFonts w:ascii="仿宋" w:eastAsia="仿宋" w:hAnsi="仿宋" w:hint="eastAsia"/>
          <w:kern w:val="0"/>
          <w:sz w:val="32"/>
          <w:szCs w:val="32"/>
        </w:rPr>
        <w:t>的增值税普通发票，若因乙方自身原因或所开具发票本身问题造成采购方日后发生税务风险或审计风险等，由乙方承担相应责任，且甲方有保持进一步提请法律诉讼的权利。</w:t>
      </w:r>
    </w:p>
    <w:p w:rsidR="001A5F57" w:rsidRDefault="000E53BA">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六、税费</w:t>
      </w:r>
    </w:p>
    <w:p w:rsidR="001A5F57" w:rsidRDefault="000E53BA">
      <w:pPr>
        <w:snapToGrid w:val="0"/>
        <w:spacing w:line="360" w:lineRule="auto"/>
        <w:ind w:firstLineChars="200" w:firstLine="640"/>
        <w:rPr>
          <w:rFonts w:ascii="仿宋" w:eastAsia="仿宋" w:hAnsi="仿宋"/>
          <w:kern w:val="0"/>
          <w:sz w:val="32"/>
          <w:szCs w:val="32"/>
        </w:rPr>
      </w:pPr>
      <w:r>
        <w:rPr>
          <w:rFonts w:ascii="仿宋" w:eastAsia="仿宋" w:hAnsi="仿宋" w:hint="eastAsia"/>
          <w:kern w:val="0"/>
          <w:sz w:val="32"/>
          <w:szCs w:val="32"/>
        </w:rPr>
        <w:t>本合同执行中相关的一切税费均由乙方承担。</w:t>
      </w:r>
    </w:p>
    <w:p w:rsidR="001A5F57" w:rsidRDefault="000E53BA">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七、售后服务</w:t>
      </w:r>
    </w:p>
    <w:p w:rsidR="001A5F57" w:rsidRDefault="000E53BA">
      <w:pPr>
        <w:autoSpaceDE w:val="0"/>
        <w:autoSpaceDN w:val="0"/>
        <w:adjustRightInd w:val="0"/>
        <w:spacing w:line="360" w:lineRule="auto"/>
        <w:ind w:firstLineChars="200" w:firstLine="640"/>
        <w:jc w:val="left"/>
        <w:rPr>
          <w:rFonts w:ascii="仿宋" w:eastAsia="仿宋" w:hAnsi="仿宋"/>
          <w:kern w:val="0"/>
          <w:sz w:val="32"/>
          <w:szCs w:val="32"/>
        </w:rPr>
      </w:pPr>
      <w:r>
        <w:rPr>
          <w:rFonts w:ascii="仿宋" w:eastAsia="仿宋" w:hAnsi="仿宋" w:hint="eastAsia"/>
          <w:kern w:val="0"/>
          <w:sz w:val="32"/>
          <w:szCs w:val="32"/>
        </w:rPr>
        <w:t>1</w:t>
      </w:r>
      <w:r>
        <w:rPr>
          <w:rFonts w:ascii="仿宋" w:eastAsia="仿宋" w:hAnsi="仿宋"/>
          <w:kern w:val="0"/>
          <w:sz w:val="32"/>
          <w:szCs w:val="32"/>
        </w:rPr>
        <w:t>、</w:t>
      </w:r>
      <w:r>
        <w:rPr>
          <w:rFonts w:ascii="仿宋" w:eastAsia="仿宋" w:hAnsi="仿宋" w:hint="eastAsia"/>
          <w:kern w:val="0"/>
          <w:sz w:val="32"/>
          <w:szCs w:val="32"/>
        </w:rPr>
        <w:t>乙方应</w:t>
      </w:r>
      <w:r>
        <w:rPr>
          <w:rFonts w:ascii="仿宋" w:eastAsia="仿宋" w:hAnsi="仿宋"/>
          <w:kern w:val="0"/>
          <w:sz w:val="32"/>
          <w:szCs w:val="32"/>
        </w:rPr>
        <w:t>按国家有关规定及厂家承诺实行“三包”，要求免费送货上门、免费安装调试至验收合格</w:t>
      </w:r>
      <w:r>
        <w:rPr>
          <w:rFonts w:ascii="仿宋" w:eastAsia="仿宋" w:hAnsi="仿宋" w:hint="eastAsia"/>
          <w:kern w:val="0"/>
          <w:sz w:val="32"/>
          <w:szCs w:val="32"/>
        </w:rPr>
        <w:t>。</w:t>
      </w:r>
    </w:p>
    <w:p w:rsidR="001A5F57" w:rsidRDefault="000E53BA">
      <w:pPr>
        <w:widowControl/>
        <w:shd w:val="clear" w:color="auto" w:fill="FFFFFF"/>
        <w:spacing w:line="360" w:lineRule="auto"/>
        <w:ind w:firstLineChars="200" w:firstLine="640"/>
        <w:rPr>
          <w:rFonts w:ascii="仿宋" w:eastAsia="仿宋" w:hAnsi="仿宋"/>
          <w:kern w:val="0"/>
          <w:sz w:val="32"/>
          <w:szCs w:val="32"/>
        </w:rPr>
      </w:pPr>
      <w:r>
        <w:rPr>
          <w:rFonts w:ascii="仿宋" w:eastAsia="仿宋" w:hAnsi="仿宋" w:hint="eastAsia"/>
          <w:kern w:val="0"/>
          <w:sz w:val="32"/>
          <w:szCs w:val="32"/>
        </w:rPr>
        <w:t xml:space="preserve">2、系统故障出现时乙方应在接到故障通知后在 </w:t>
      </w:r>
      <w:r>
        <w:rPr>
          <w:rFonts w:ascii="仿宋" w:eastAsia="仿宋" w:hAnsi="仿宋" w:hint="eastAsia"/>
          <w:kern w:val="0"/>
          <w:sz w:val="32"/>
          <w:szCs w:val="32"/>
          <w:u w:val="single"/>
        </w:rPr>
        <w:t xml:space="preserve">2 </w:t>
      </w:r>
      <w:r>
        <w:rPr>
          <w:rFonts w:ascii="仿宋" w:eastAsia="仿宋" w:hAnsi="仿宋" w:hint="eastAsia"/>
          <w:kern w:val="0"/>
          <w:sz w:val="32"/>
          <w:szCs w:val="32"/>
        </w:rPr>
        <w:t xml:space="preserve">小时内响应， </w:t>
      </w:r>
      <w:r>
        <w:rPr>
          <w:rFonts w:ascii="仿宋" w:eastAsia="仿宋" w:hAnsi="仿宋" w:hint="eastAsia"/>
          <w:kern w:val="0"/>
          <w:sz w:val="32"/>
          <w:szCs w:val="32"/>
          <w:u w:val="single"/>
        </w:rPr>
        <w:t>24</w:t>
      </w:r>
      <w:r>
        <w:rPr>
          <w:rFonts w:ascii="仿宋" w:eastAsia="仿宋" w:hAnsi="仿宋" w:hint="eastAsia"/>
          <w:kern w:val="0"/>
          <w:sz w:val="32"/>
          <w:szCs w:val="32"/>
        </w:rPr>
        <w:t xml:space="preserve"> 小时内到达现场排除故障。</w:t>
      </w:r>
    </w:p>
    <w:p w:rsidR="001A5F57" w:rsidRDefault="000E53BA">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八、违约责任</w:t>
      </w:r>
    </w:p>
    <w:p w:rsidR="001A5F57" w:rsidRDefault="000E53BA">
      <w:pPr>
        <w:autoSpaceDN w:val="0"/>
        <w:spacing w:line="360" w:lineRule="auto"/>
        <w:ind w:firstLine="560"/>
        <w:rPr>
          <w:rFonts w:ascii="仿宋" w:eastAsia="仿宋" w:hAnsi="仿宋"/>
          <w:kern w:val="0"/>
          <w:sz w:val="32"/>
          <w:szCs w:val="32"/>
        </w:rPr>
      </w:pPr>
      <w:r>
        <w:rPr>
          <w:rFonts w:ascii="仿宋" w:eastAsia="仿宋" w:hAnsi="仿宋" w:hint="eastAsia"/>
          <w:kern w:val="0"/>
          <w:sz w:val="32"/>
          <w:szCs w:val="32"/>
        </w:rPr>
        <w:lastRenderedPageBreak/>
        <w:t>若乙方不能按合同要求时间交货、甲方不能按期付款，予以逾期一天万分之二合同总额处罚，最高不超过合同总额的5%。</w:t>
      </w:r>
    </w:p>
    <w:p w:rsidR="001A5F57" w:rsidRDefault="00B3691A">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九</w:t>
      </w:r>
      <w:r w:rsidR="000E53BA">
        <w:rPr>
          <w:rFonts w:ascii="仿宋" w:eastAsia="仿宋" w:hAnsi="仿宋" w:hint="eastAsia"/>
          <w:b/>
          <w:sz w:val="32"/>
          <w:szCs w:val="32"/>
        </w:rPr>
        <w:t>、不可抗力事件处理</w:t>
      </w:r>
    </w:p>
    <w:p w:rsidR="001A5F57" w:rsidRDefault="000E53BA">
      <w:pPr>
        <w:spacing w:line="360" w:lineRule="auto"/>
        <w:ind w:firstLineChars="200" w:firstLine="640"/>
        <w:rPr>
          <w:rFonts w:ascii="仿宋" w:eastAsia="仿宋" w:hAnsi="仿宋"/>
          <w:kern w:val="0"/>
          <w:sz w:val="32"/>
          <w:szCs w:val="32"/>
        </w:rPr>
      </w:pPr>
      <w:r>
        <w:rPr>
          <w:rFonts w:ascii="仿宋" w:eastAsia="仿宋" w:hAnsi="仿宋" w:hint="eastAsia"/>
          <w:kern w:val="0"/>
          <w:sz w:val="32"/>
          <w:szCs w:val="32"/>
        </w:rPr>
        <w:t>1、不可抗力系指买卖双方不能预见的、无法避免和无法克服的客观情况。甲方或乙方若遇不可抗力情况，应在不可抗力发生后尽快用电报、传真通知对方，并于事故发生后</w:t>
      </w:r>
      <w:r>
        <w:rPr>
          <w:rFonts w:ascii="仿宋" w:eastAsia="仿宋" w:hAnsi="仿宋"/>
          <w:kern w:val="0"/>
          <w:sz w:val="32"/>
          <w:szCs w:val="32"/>
        </w:rPr>
        <w:t>14</w:t>
      </w:r>
      <w:r>
        <w:rPr>
          <w:rFonts w:ascii="仿宋" w:eastAsia="仿宋" w:hAnsi="仿宋" w:hint="eastAsia"/>
          <w:kern w:val="0"/>
          <w:sz w:val="32"/>
          <w:szCs w:val="32"/>
        </w:rPr>
        <w:t>天内将有关当局出具的证明文件用特快专递</w:t>
      </w:r>
      <w:proofErr w:type="gramStart"/>
      <w:r>
        <w:rPr>
          <w:rFonts w:ascii="仿宋" w:eastAsia="仿宋" w:hAnsi="仿宋" w:hint="eastAsia"/>
          <w:kern w:val="0"/>
          <w:sz w:val="32"/>
          <w:szCs w:val="32"/>
        </w:rPr>
        <w:t>寄对方</w:t>
      </w:r>
      <w:proofErr w:type="gramEnd"/>
      <w:r>
        <w:rPr>
          <w:rFonts w:ascii="仿宋" w:eastAsia="仿宋" w:hAnsi="仿宋" w:hint="eastAsia"/>
          <w:kern w:val="0"/>
          <w:sz w:val="32"/>
          <w:szCs w:val="32"/>
        </w:rPr>
        <w:t>审阅确认。按照事故对本合同的影响程度，双方协商是否终止本合同，或部分免除本合同的义务，或延期履行本合同。</w:t>
      </w:r>
    </w:p>
    <w:p w:rsidR="001A5F57" w:rsidRDefault="000E53BA">
      <w:pPr>
        <w:spacing w:line="360" w:lineRule="auto"/>
        <w:ind w:firstLineChars="200" w:firstLine="640"/>
        <w:rPr>
          <w:rFonts w:ascii="仿宋" w:eastAsia="仿宋" w:hAnsi="仿宋"/>
          <w:kern w:val="0"/>
          <w:sz w:val="32"/>
          <w:szCs w:val="32"/>
        </w:rPr>
      </w:pPr>
      <w:r>
        <w:rPr>
          <w:rFonts w:ascii="仿宋" w:eastAsia="仿宋" w:hAnsi="仿宋" w:hint="eastAsia"/>
          <w:kern w:val="0"/>
          <w:sz w:val="32"/>
          <w:szCs w:val="32"/>
        </w:rPr>
        <w:t>2、甲方或乙方若遇不可抗力情况而经协商延期履行合同时，其延长的期限应相当于事故所影响的时间。</w:t>
      </w:r>
    </w:p>
    <w:p w:rsidR="001A5F57" w:rsidRDefault="00B3691A">
      <w:pPr>
        <w:snapToGrid w:val="0"/>
        <w:spacing w:line="360" w:lineRule="auto"/>
        <w:ind w:firstLineChars="200" w:firstLine="643"/>
        <w:rPr>
          <w:rFonts w:ascii="仿宋" w:eastAsia="仿宋" w:hAnsi="仿宋"/>
          <w:b/>
          <w:sz w:val="32"/>
          <w:szCs w:val="32"/>
        </w:rPr>
      </w:pPr>
      <w:r>
        <w:rPr>
          <w:rFonts w:ascii="仿宋" w:eastAsia="仿宋" w:hAnsi="仿宋" w:hint="eastAsia"/>
          <w:b/>
          <w:sz w:val="32"/>
          <w:szCs w:val="32"/>
        </w:rPr>
        <w:t>十</w:t>
      </w:r>
      <w:r w:rsidR="000E53BA">
        <w:rPr>
          <w:rFonts w:ascii="仿宋" w:eastAsia="仿宋" w:hAnsi="仿宋" w:hint="eastAsia"/>
          <w:b/>
          <w:sz w:val="32"/>
          <w:szCs w:val="32"/>
        </w:rPr>
        <w:t>、保密条款</w:t>
      </w:r>
    </w:p>
    <w:p w:rsidR="001A5F57" w:rsidRDefault="000E53BA">
      <w:pPr>
        <w:spacing w:line="360" w:lineRule="auto"/>
        <w:ind w:firstLineChars="250" w:firstLine="800"/>
        <w:rPr>
          <w:rFonts w:ascii="仿宋" w:eastAsia="仿宋" w:hAnsi="仿宋"/>
          <w:kern w:val="0"/>
          <w:sz w:val="32"/>
          <w:szCs w:val="32"/>
        </w:rPr>
      </w:pPr>
      <w:r>
        <w:rPr>
          <w:rFonts w:ascii="仿宋" w:eastAsia="仿宋" w:hAnsi="仿宋" w:hint="eastAsia"/>
          <w:kern w:val="0"/>
          <w:sz w:val="32"/>
          <w:szCs w:val="32"/>
        </w:rPr>
        <w:t>1、除非另有规定，甲乙双方不得将与本合同有关的商业和技术秘密泄露给与本合同无关的任何单位和个人。</w:t>
      </w:r>
    </w:p>
    <w:p w:rsidR="001A5F57" w:rsidRDefault="000E53BA">
      <w:pPr>
        <w:spacing w:line="360" w:lineRule="auto"/>
        <w:ind w:firstLineChars="250" w:firstLine="800"/>
        <w:rPr>
          <w:rFonts w:ascii="仿宋" w:eastAsia="仿宋" w:hAnsi="仿宋"/>
          <w:kern w:val="0"/>
          <w:sz w:val="32"/>
          <w:szCs w:val="32"/>
        </w:rPr>
      </w:pPr>
      <w:r>
        <w:rPr>
          <w:rFonts w:ascii="仿宋" w:eastAsia="仿宋" w:hAnsi="仿宋"/>
          <w:kern w:val="0"/>
          <w:sz w:val="32"/>
          <w:szCs w:val="32"/>
        </w:rPr>
        <w:t>2</w:t>
      </w:r>
      <w:r>
        <w:rPr>
          <w:rFonts w:ascii="仿宋" w:eastAsia="仿宋" w:hAnsi="仿宋" w:hint="eastAsia"/>
          <w:kern w:val="0"/>
          <w:sz w:val="32"/>
          <w:szCs w:val="32"/>
        </w:rPr>
        <w:t>、除现在或日后非由于违反合同而进入公共领域的信息外，甲方对乙方提供给它的与项目有关的信息、数据和文件应严加保密，不允许泄露给任何与本项目无关的第三方。上述信息、数据和文件只允许在执行本合同中使用，不得在其它项目中使用。甲方</w:t>
      </w:r>
      <w:r>
        <w:rPr>
          <w:rFonts w:ascii="仿宋" w:eastAsia="仿宋" w:hAnsi="仿宋"/>
          <w:kern w:val="0"/>
          <w:sz w:val="32"/>
          <w:szCs w:val="32"/>
        </w:rPr>
        <w:t>不得翻译、解密</w:t>
      </w:r>
      <w:r>
        <w:rPr>
          <w:rFonts w:ascii="仿宋" w:eastAsia="仿宋" w:hAnsi="仿宋" w:hint="eastAsia"/>
          <w:kern w:val="0"/>
          <w:sz w:val="32"/>
          <w:szCs w:val="32"/>
        </w:rPr>
        <w:t>乙方提供的</w:t>
      </w:r>
      <w:r>
        <w:rPr>
          <w:rFonts w:ascii="仿宋" w:eastAsia="仿宋" w:hAnsi="仿宋"/>
          <w:kern w:val="0"/>
          <w:sz w:val="32"/>
          <w:szCs w:val="32"/>
        </w:rPr>
        <w:t>软件</w:t>
      </w:r>
      <w:r>
        <w:rPr>
          <w:rFonts w:ascii="仿宋" w:eastAsia="仿宋" w:hAnsi="仿宋" w:hint="eastAsia"/>
          <w:kern w:val="0"/>
          <w:sz w:val="32"/>
          <w:szCs w:val="32"/>
        </w:rPr>
        <w:t>系统</w:t>
      </w:r>
      <w:r>
        <w:rPr>
          <w:rFonts w:ascii="仿宋" w:eastAsia="仿宋" w:hAnsi="仿宋"/>
          <w:kern w:val="0"/>
          <w:sz w:val="32"/>
          <w:szCs w:val="32"/>
        </w:rPr>
        <w:t>或从事反编译、反汇编或其它试图从</w:t>
      </w:r>
      <w:r>
        <w:rPr>
          <w:rFonts w:ascii="仿宋" w:eastAsia="仿宋" w:hAnsi="仿宋" w:hint="eastAsia"/>
          <w:kern w:val="0"/>
          <w:sz w:val="32"/>
          <w:szCs w:val="32"/>
        </w:rPr>
        <w:t>乙方提供的</w:t>
      </w:r>
      <w:r>
        <w:rPr>
          <w:rFonts w:ascii="仿宋" w:eastAsia="仿宋" w:hAnsi="仿宋"/>
          <w:kern w:val="0"/>
          <w:sz w:val="32"/>
          <w:szCs w:val="32"/>
        </w:rPr>
        <w:t>软件</w:t>
      </w:r>
      <w:r>
        <w:rPr>
          <w:rFonts w:ascii="仿宋" w:eastAsia="仿宋" w:hAnsi="仿宋" w:hint="eastAsia"/>
          <w:kern w:val="0"/>
          <w:sz w:val="32"/>
          <w:szCs w:val="32"/>
        </w:rPr>
        <w:t>系统中</w:t>
      </w:r>
      <w:r>
        <w:rPr>
          <w:rFonts w:ascii="仿宋" w:eastAsia="仿宋" w:hAnsi="仿宋"/>
          <w:kern w:val="0"/>
          <w:sz w:val="32"/>
          <w:szCs w:val="32"/>
        </w:rPr>
        <w:t>导出源代码的行为</w:t>
      </w:r>
      <w:r>
        <w:rPr>
          <w:rFonts w:ascii="仿宋" w:eastAsia="仿宋" w:hAnsi="仿宋" w:hint="eastAsia"/>
          <w:kern w:val="0"/>
          <w:sz w:val="32"/>
          <w:szCs w:val="32"/>
        </w:rPr>
        <w:t>。甲方不得将乙方提供的软件系统和课程数据向第三方提供、销售、出租、出借、转让或提供分许可、转许可、通过信息网络传播或以其它形式供他人利用。</w:t>
      </w:r>
    </w:p>
    <w:p w:rsidR="001A5F57" w:rsidRDefault="00B3691A">
      <w:pPr>
        <w:pStyle w:val="reader-word-layer"/>
        <w:shd w:val="clear" w:color="auto" w:fill="FFFFFF"/>
        <w:adjustRightInd w:val="0"/>
        <w:snapToGrid w:val="0"/>
        <w:spacing w:before="0" w:beforeAutospacing="0" w:after="0" w:afterAutospacing="0" w:line="360" w:lineRule="auto"/>
        <w:ind w:firstLineChars="150" w:firstLine="482"/>
        <w:rPr>
          <w:rFonts w:ascii="仿宋" w:eastAsia="仿宋" w:hAnsi="仿宋" w:cs="Times New Roman"/>
          <w:sz w:val="32"/>
          <w:szCs w:val="32"/>
        </w:rPr>
      </w:pPr>
      <w:r>
        <w:rPr>
          <w:rFonts w:ascii="仿宋" w:eastAsia="仿宋" w:hAnsi="仿宋" w:hint="eastAsia"/>
          <w:b/>
          <w:sz w:val="32"/>
          <w:szCs w:val="32"/>
        </w:rPr>
        <w:lastRenderedPageBreak/>
        <w:t>十一</w:t>
      </w:r>
      <w:r w:rsidR="000E53BA">
        <w:rPr>
          <w:rFonts w:ascii="仿宋" w:eastAsia="仿宋" w:hAnsi="仿宋" w:cs="Times New Roman" w:hint="eastAsia"/>
          <w:b/>
          <w:kern w:val="2"/>
          <w:sz w:val="32"/>
          <w:szCs w:val="32"/>
        </w:rPr>
        <w:t>、争议解决方式</w:t>
      </w:r>
    </w:p>
    <w:p w:rsidR="001A5F57" w:rsidRDefault="000E53BA">
      <w:pPr>
        <w:autoSpaceDE w:val="0"/>
        <w:autoSpaceDN w:val="0"/>
        <w:adjustRightInd w:val="0"/>
        <w:spacing w:line="360" w:lineRule="auto"/>
        <w:ind w:firstLineChars="150" w:firstLine="480"/>
        <w:jc w:val="left"/>
        <w:rPr>
          <w:rFonts w:ascii="仿宋" w:eastAsia="仿宋" w:hAnsi="仿宋"/>
          <w:kern w:val="0"/>
          <w:sz w:val="32"/>
          <w:szCs w:val="32"/>
        </w:rPr>
      </w:pPr>
      <w:r>
        <w:rPr>
          <w:rFonts w:ascii="仿宋" w:eastAsia="仿宋" w:hAnsi="仿宋" w:hint="eastAsia"/>
          <w:kern w:val="0"/>
          <w:sz w:val="32"/>
          <w:szCs w:val="32"/>
        </w:rPr>
        <w:t>本合同在履行过程中，如发生争议，双方友好协商解决，如协商未达成一致，任何一方可向甲方所在地人民法院提起诉讼。</w:t>
      </w:r>
    </w:p>
    <w:p w:rsidR="001A5F57" w:rsidRDefault="00B3691A">
      <w:pPr>
        <w:snapToGrid w:val="0"/>
        <w:spacing w:line="360" w:lineRule="auto"/>
        <w:ind w:firstLineChars="147" w:firstLine="472"/>
        <w:rPr>
          <w:rFonts w:ascii="仿宋" w:eastAsia="仿宋" w:hAnsi="仿宋"/>
          <w:b/>
          <w:sz w:val="32"/>
          <w:szCs w:val="32"/>
        </w:rPr>
      </w:pPr>
      <w:r>
        <w:rPr>
          <w:rFonts w:ascii="仿宋" w:eastAsia="仿宋" w:hAnsi="仿宋" w:hint="eastAsia"/>
          <w:b/>
          <w:sz w:val="32"/>
          <w:szCs w:val="32"/>
        </w:rPr>
        <w:t>十二</w:t>
      </w:r>
      <w:r w:rsidR="000E53BA">
        <w:rPr>
          <w:rFonts w:ascii="仿宋" w:eastAsia="仿宋" w:hAnsi="仿宋" w:hint="eastAsia"/>
          <w:b/>
          <w:sz w:val="32"/>
          <w:szCs w:val="32"/>
        </w:rPr>
        <w:t>、合同</w:t>
      </w:r>
      <w:r w:rsidR="000E53BA">
        <w:rPr>
          <w:rFonts w:ascii="仿宋" w:eastAsia="仿宋" w:hAnsi="仿宋"/>
          <w:b/>
          <w:sz w:val="32"/>
          <w:szCs w:val="32"/>
        </w:rPr>
        <w:t>生效及</w:t>
      </w:r>
      <w:r w:rsidR="000E53BA">
        <w:rPr>
          <w:rFonts w:ascii="仿宋" w:eastAsia="仿宋" w:hAnsi="仿宋" w:hint="eastAsia"/>
          <w:b/>
          <w:sz w:val="32"/>
          <w:szCs w:val="32"/>
        </w:rPr>
        <w:t>其他</w:t>
      </w:r>
    </w:p>
    <w:p w:rsidR="001A5F57" w:rsidRDefault="000E53BA">
      <w:pPr>
        <w:pStyle w:val="reader-word-layer"/>
        <w:shd w:val="clear" w:color="auto" w:fill="FFFFFF"/>
        <w:adjustRightInd w:val="0"/>
        <w:snapToGrid w:val="0"/>
        <w:spacing w:before="0" w:beforeAutospacing="0" w:after="0" w:afterAutospacing="0" w:line="360" w:lineRule="auto"/>
        <w:ind w:firstLineChars="200" w:firstLine="640"/>
        <w:rPr>
          <w:rFonts w:ascii="仿宋" w:eastAsia="仿宋" w:hAnsi="仿宋" w:cs="Times New Roman"/>
          <w:sz w:val="32"/>
          <w:szCs w:val="32"/>
        </w:rPr>
      </w:pPr>
      <w:r>
        <w:rPr>
          <w:rFonts w:ascii="仿宋" w:eastAsia="仿宋" w:hAnsi="仿宋" w:cs="Times New Roman" w:hint="eastAsia"/>
          <w:sz w:val="32"/>
          <w:szCs w:val="32"/>
        </w:rPr>
        <w:t>1.</w:t>
      </w:r>
      <w:r>
        <w:rPr>
          <w:rFonts w:ascii="仿宋" w:eastAsia="仿宋" w:hAnsi="仿宋" w:cs="Times New Roman"/>
          <w:sz w:val="32"/>
          <w:szCs w:val="32"/>
        </w:rPr>
        <w:t xml:space="preserve"> </w:t>
      </w:r>
      <w:r>
        <w:rPr>
          <w:rFonts w:ascii="仿宋" w:eastAsia="仿宋" w:hAnsi="仿宋" w:hint="eastAsia"/>
          <w:sz w:val="32"/>
          <w:szCs w:val="32"/>
        </w:rPr>
        <w:t>本合同一式</w:t>
      </w:r>
      <w:r>
        <w:rPr>
          <w:rFonts w:ascii="仿宋" w:eastAsia="仿宋" w:hAnsi="仿宋" w:hint="eastAsia"/>
          <w:sz w:val="32"/>
          <w:szCs w:val="32"/>
          <w:u w:val="single"/>
        </w:rPr>
        <w:t>陆</w:t>
      </w:r>
      <w:r>
        <w:rPr>
          <w:rFonts w:ascii="仿宋" w:eastAsia="仿宋" w:hAnsi="仿宋" w:hint="eastAsia"/>
          <w:sz w:val="32"/>
          <w:szCs w:val="32"/>
        </w:rPr>
        <w:t>份，甲方</w:t>
      </w:r>
      <w:r>
        <w:rPr>
          <w:rFonts w:ascii="仿宋" w:eastAsia="仿宋" w:hAnsi="仿宋" w:hint="eastAsia"/>
          <w:sz w:val="32"/>
          <w:szCs w:val="32"/>
          <w:u w:val="single"/>
        </w:rPr>
        <w:t>肆</w:t>
      </w:r>
      <w:r>
        <w:rPr>
          <w:rFonts w:ascii="仿宋" w:eastAsia="仿宋" w:hAnsi="仿宋" w:hint="eastAsia"/>
          <w:sz w:val="32"/>
          <w:szCs w:val="32"/>
        </w:rPr>
        <w:t>份，乙方</w:t>
      </w:r>
      <w:r>
        <w:rPr>
          <w:rFonts w:ascii="仿宋" w:eastAsia="仿宋" w:hAnsi="仿宋" w:hint="eastAsia"/>
          <w:sz w:val="32"/>
          <w:szCs w:val="32"/>
          <w:u w:val="single"/>
        </w:rPr>
        <w:t>贰</w:t>
      </w:r>
      <w:r>
        <w:rPr>
          <w:rFonts w:ascii="仿宋" w:eastAsia="仿宋" w:hAnsi="仿宋" w:hint="eastAsia"/>
          <w:sz w:val="32"/>
          <w:szCs w:val="32"/>
        </w:rPr>
        <w:t>份，其他未尽事宜双方可协商签订补充协议，与本协议具有同等法律效力。</w:t>
      </w:r>
    </w:p>
    <w:p w:rsidR="001A5F57" w:rsidRPr="00F362CC" w:rsidRDefault="000E53BA" w:rsidP="00F362CC">
      <w:pPr>
        <w:autoSpaceDE w:val="0"/>
        <w:autoSpaceDN w:val="0"/>
        <w:adjustRightInd w:val="0"/>
        <w:spacing w:line="360" w:lineRule="auto"/>
        <w:ind w:firstLineChars="200" w:firstLine="640"/>
        <w:jc w:val="left"/>
        <w:rPr>
          <w:rFonts w:ascii="仿宋" w:eastAsia="仿宋" w:hAnsi="仿宋"/>
          <w:kern w:val="0"/>
          <w:sz w:val="32"/>
          <w:szCs w:val="32"/>
        </w:rPr>
      </w:pPr>
      <w:r>
        <w:rPr>
          <w:rFonts w:ascii="仿宋" w:eastAsia="仿宋" w:hAnsi="仿宋"/>
          <w:kern w:val="0"/>
          <w:sz w:val="32"/>
          <w:szCs w:val="32"/>
        </w:rPr>
        <w:t>3</w:t>
      </w:r>
      <w:r>
        <w:rPr>
          <w:rFonts w:ascii="仿宋" w:eastAsia="仿宋" w:hAnsi="仿宋" w:hint="eastAsia"/>
          <w:kern w:val="0"/>
          <w:sz w:val="32"/>
          <w:szCs w:val="32"/>
        </w:rPr>
        <w:t>.本合同甲方由相关部门领导或负责人签字</w:t>
      </w:r>
      <w:proofErr w:type="gramStart"/>
      <w:r>
        <w:rPr>
          <w:rFonts w:ascii="仿宋" w:eastAsia="仿宋" w:hAnsi="仿宋" w:hint="eastAsia"/>
          <w:kern w:val="0"/>
          <w:sz w:val="32"/>
          <w:szCs w:val="32"/>
        </w:rPr>
        <w:t>盖部门</w:t>
      </w:r>
      <w:proofErr w:type="gramEnd"/>
      <w:r>
        <w:rPr>
          <w:rFonts w:ascii="仿宋" w:eastAsia="仿宋" w:hAnsi="仿宋" w:hint="eastAsia"/>
          <w:kern w:val="0"/>
          <w:sz w:val="32"/>
          <w:szCs w:val="32"/>
        </w:rPr>
        <w:t xml:space="preserve">公章、乙方由法定代表人或其授权委托人签字盖章后生效。 </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7"/>
        <w:gridCol w:w="4441"/>
      </w:tblGrid>
      <w:tr w:rsidR="001A5F57">
        <w:trPr>
          <w:trHeight w:val="5863"/>
          <w:jc w:val="center"/>
        </w:trPr>
        <w:tc>
          <w:tcPr>
            <w:tcW w:w="4487" w:type="dxa"/>
          </w:tcPr>
          <w:p w:rsidR="001A5F57" w:rsidRDefault="000E53BA">
            <w:pPr>
              <w:spacing w:line="360" w:lineRule="auto"/>
              <w:rPr>
                <w:rFonts w:ascii="仿宋" w:eastAsia="仿宋" w:hAnsi="仿宋"/>
                <w:kern w:val="0"/>
                <w:sz w:val="32"/>
                <w:szCs w:val="32"/>
              </w:rPr>
            </w:pPr>
            <w:r>
              <w:rPr>
                <w:rFonts w:ascii="仿宋" w:eastAsia="仿宋" w:hAnsi="仿宋" w:hint="eastAsia"/>
                <w:kern w:val="0"/>
                <w:sz w:val="32"/>
                <w:szCs w:val="32"/>
              </w:rPr>
              <w:t>甲方(盖章)：</w:t>
            </w:r>
          </w:p>
          <w:p w:rsidR="001A5F57" w:rsidRDefault="000E53BA">
            <w:pPr>
              <w:spacing w:line="360" w:lineRule="auto"/>
              <w:rPr>
                <w:rFonts w:ascii="仿宋" w:eastAsia="仿宋" w:hAnsi="仿宋"/>
                <w:kern w:val="0"/>
                <w:sz w:val="32"/>
                <w:szCs w:val="32"/>
              </w:rPr>
            </w:pPr>
            <w:r>
              <w:rPr>
                <w:rFonts w:ascii="仿宋" w:eastAsia="仿宋" w:hAnsi="仿宋" w:hint="eastAsia"/>
                <w:kern w:val="0"/>
                <w:sz w:val="32"/>
                <w:szCs w:val="32"/>
              </w:rPr>
              <w:t>部门领导或负责人(签字):</w:t>
            </w:r>
          </w:p>
          <w:p w:rsidR="001A5F57" w:rsidRDefault="000E53BA">
            <w:pPr>
              <w:spacing w:line="360" w:lineRule="auto"/>
              <w:rPr>
                <w:rFonts w:ascii="仿宋" w:eastAsia="仿宋" w:hAnsi="仿宋"/>
                <w:kern w:val="0"/>
                <w:sz w:val="32"/>
                <w:szCs w:val="32"/>
              </w:rPr>
            </w:pPr>
            <w:r>
              <w:rPr>
                <w:rFonts w:ascii="仿宋" w:eastAsia="仿宋" w:hAnsi="仿宋" w:hint="eastAsia"/>
                <w:kern w:val="0"/>
                <w:sz w:val="32"/>
                <w:szCs w:val="32"/>
              </w:rPr>
              <w:t>经办人（签字）：</w:t>
            </w:r>
          </w:p>
          <w:p w:rsidR="001A5F57" w:rsidRDefault="000E53BA">
            <w:pPr>
              <w:spacing w:line="360" w:lineRule="auto"/>
              <w:rPr>
                <w:rFonts w:ascii="仿宋" w:eastAsia="仿宋" w:hAnsi="仿宋"/>
                <w:kern w:val="0"/>
                <w:sz w:val="32"/>
                <w:szCs w:val="32"/>
              </w:rPr>
            </w:pPr>
            <w:r>
              <w:rPr>
                <w:rFonts w:ascii="仿宋" w:eastAsia="仿宋" w:hAnsi="仿宋" w:hint="eastAsia"/>
                <w:kern w:val="0"/>
                <w:sz w:val="32"/>
                <w:szCs w:val="32"/>
              </w:rPr>
              <w:t>联系电话：</w:t>
            </w:r>
          </w:p>
          <w:p w:rsidR="001A5F57" w:rsidRDefault="001A5F57">
            <w:pPr>
              <w:pStyle w:val="aa"/>
              <w:spacing w:line="360" w:lineRule="auto"/>
              <w:ind w:left="980" w:firstLine="320"/>
              <w:rPr>
                <w:rFonts w:ascii="仿宋" w:eastAsia="仿宋" w:hAnsi="仿宋"/>
                <w:kern w:val="0"/>
                <w:sz w:val="32"/>
                <w:szCs w:val="32"/>
              </w:rPr>
            </w:pPr>
          </w:p>
          <w:p w:rsidR="001A5F57" w:rsidRDefault="000E53BA">
            <w:pPr>
              <w:spacing w:line="360" w:lineRule="auto"/>
              <w:rPr>
                <w:rFonts w:ascii="仿宋" w:eastAsia="仿宋" w:hAnsi="仿宋"/>
                <w:kern w:val="0"/>
                <w:sz w:val="32"/>
                <w:szCs w:val="32"/>
              </w:rPr>
            </w:pPr>
            <w:r>
              <w:rPr>
                <w:rFonts w:ascii="仿宋" w:eastAsia="仿宋" w:hAnsi="仿宋" w:hint="eastAsia"/>
                <w:kern w:val="0"/>
                <w:sz w:val="32"/>
                <w:szCs w:val="32"/>
              </w:rPr>
              <w:t>地址：</w:t>
            </w:r>
          </w:p>
          <w:p w:rsidR="001A5F57" w:rsidRDefault="001A5F57">
            <w:pPr>
              <w:pStyle w:val="a6"/>
              <w:spacing w:line="360" w:lineRule="auto"/>
              <w:rPr>
                <w:rFonts w:ascii="仿宋" w:eastAsia="仿宋" w:hAnsi="仿宋" w:cs="Times New Roman"/>
                <w:kern w:val="0"/>
                <w:sz w:val="32"/>
                <w:szCs w:val="32"/>
              </w:rPr>
            </w:pPr>
          </w:p>
          <w:p w:rsidR="001A5F57" w:rsidRDefault="000E53BA">
            <w:pPr>
              <w:pStyle w:val="a6"/>
              <w:spacing w:line="360" w:lineRule="auto"/>
              <w:rPr>
                <w:rFonts w:ascii="仿宋" w:eastAsia="仿宋" w:hAnsi="仿宋" w:cs="Times New Roman"/>
                <w:kern w:val="0"/>
                <w:sz w:val="32"/>
                <w:szCs w:val="32"/>
              </w:rPr>
            </w:pPr>
            <w:r>
              <w:rPr>
                <w:rFonts w:ascii="仿宋" w:eastAsia="仿宋" w:hAnsi="仿宋" w:cs="Times New Roman" w:hint="eastAsia"/>
                <w:kern w:val="0"/>
                <w:sz w:val="32"/>
                <w:szCs w:val="32"/>
              </w:rPr>
              <w:t>日期：    年   月   日</w:t>
            </w:r>
          </w:p>
        </w:tc>
        <w:tc>
          <w:tcPr>
            <w:tcW w:w="4441" w:type="dxa"/>
          </w:tcPr>
          <w:p w:rsidR="001A5F57" w:rsidRDefault="000E53BA">
            <w:pPr>
              <w:spacing w:line="360" w:lineRule="auto"/>
              <w:rPr>
                <w:rFonts w:ascii="仿宋" w:eastAsia="仿宋" w:hAnsi="仿宋"/>
                <w:kern w:val="0"/>
                <w:sz w:val="32"/>
                <w:szCs w:val="32"/>
              </w:rPr>
            </w:pPr>
            <w:r>
              <w:rPr>
                <w:rFonts w:ascii="仿宋" w:eastAsia="仿宋" w:hAnsi="仿宋" w:hint="eastAsia"/>
                <w:kern w:val="0"/>
                <w:sz w:val="32"/>
                <w:szCs w:val="32"/>
              </w:rPr>
              <w:t xml:space="preserve">乙方(盖章）：  </w:t>
            </w:r>
          </w:p>
          <w:p w:rsidR="001A5F57" w:rsidRDefault="000E53BA">
            <w:pPr>
              <w:spacing w:line="360" w:lineRule="auto"/>
              <w:jc w:val="left"/>
              <w:rPr>
                <w:rFonts w:ascii="仿宋" w:eastAsia="仿宋" w:hAnsi="仿宋"/>
                <w:kern w:val="0"/>
                <w:sz w:val="32"/>
                <w:szCs w:val="32"/>
              </w:rPr>
            </w:pPr>
            <w:r>
              <w:rPr>
                <w:rFonts w:ascii="仿宋" w:eastAsia="仿宋" w:hAnsi="仿宋" w:hint="eastAsia"/>
                <w:kern w:val="0"/>
                <w:sz w:val="32"/>
                <w:szCs w:val="32"/>
              </w:rPr>
              <w:t xml:space="preserve">法定代表人签字： </w:t>
            </w:r>
          </w:p>
          <w:p w:rsidR="001A5F57" w:rsidRDefault="000E53BA">
            <w:pPr>
              <w:spacing w:line="360" w:lineRule="auto"/>
              <w:jc w:val="left"/>
              <w:rPr>
                <w:rFonts w:ascii="仿宋" w:eastAsia="仿宋" w:hAnsi="仿宋"/>
                <w:kern w:val="0"/>
                <w:sz w:val="32"/>
                <w:szCs w:val="32"/>
              </w:rPr>
            </w:pPr>
            <w:r>
              <w:rPr>
                <w:rFonts w:ascii="仿宋" w:eastAsia="仿宋" w:hAnsi="仿宋" w:hint="eastAsia"/>
                <w:kern w:val="0"/>
                <w:sz w:val="32"/>
                <w:szCs w:val="32"/>
              </w:rPr>
              <w:t>开户行：</w:t>
            </w:r>
          </w:p>
          <w:p w:rsidR="001A5F57" w:rsidRDefault="000E53BA">
            <w:pPr>
              <w:spacing w:line="360" w:lineRule="auto"/>
              <w:jc w:val="left"/>
              <w:rPr>
                <w:rFonts w:ascii="仿宋" w:eastAsia="仿宋" w:hAnsi="仿宋"/>
                <w:kern w:val="0"/>
                <w:sz w:val="32"/>
                <w:szCs w:val="32"/>
              </w:rPr>
            </w:pPr>
            <w:r>
              <w:rPr>
                <w:rFonts w:ascii="仿宋" w:eastAsia="仿宋" w:hAnsi="仿宋" w:hint="eastAsia"/>
                <w:kern w:val="0"/>
                <w:sz w:val="32"/>
                <w:szCs w:val="32"/>
              </w:rPr>
              <w:t>银行账号：</w:t>
            </w:r>
          </w:p>
          <w:p w:rsidR="001A5F57" w:rsidRDefault="000E53BA">
            <w:pPr>
              <w:spacing w:line="360" w:lineRule="auto"/>
              <w:jc w:val="left"/>
              <w:rPr>
                <w:rFonts w:ascii="仿宋" w:eastAsia="仿宋" w:hAnsi="仿宋"/>
                <w:kern w:val="0"/>
                <w:sz w:val="32"/>
                <w:szCs w:val="32"/>
              </w:rPr>
            </w:pPr>
            <w:r>
              <w:rPr>
                <w:rFonts w:ascii="仿宋" w:eastAsia="仿宋" w:hAnsi="仿宋" w:hint="eastAsia"/>
                <w:kern w:val="0"/>
                <w:sz w:val="32"/>
                <w:szCs w:val="32"/>
              </w:rPr>
              <w:t>联系电话：</w:t>
            </w:r>
          </w:p>
          <w:p w:rsidR="001A5F57" w:rsidRDefault="000E53BA">
            <w:pPr>
              <w:spacing w:line="360" w:lineRule="auto"/>
              <w:jc w:val="left"/>
              <w:rPr>
                <w:rFonts w:ascii="仿宋" w:eastAsia="仿宋" w:hAnsi="仿宋"/>
                <w:kern w:val="0"/>
                <w:sz w:val="32"/>
                <w:szCs w:val="32"/>
              </w:rPr>
            </w:pPr>
            <w:r>
              <w:rPr>
                <w:rFonts w:ascii="仿宋" w:eastAsia="仿宋" w:hAnsi="仿宋" w:hint="eastAsia"/>
                <w:kern w:val="0"/>
                <w:sz w:val="32"/>
                <w:szCs w:val="32"/>
              </w:rPr>
              <w:t>地址：</w:t>
            </w:r>
          </w:p>
          <w:p w:rsidR="001A5F57" w:rsidRDefault="001A5F57">
            <w:pPr>
              <w:spacing w:line="360" w:lineRule="auto"/>
              <w:jc w:val="left"/>
              <w:rPr>
                <w:rFonts w:ascii="仿宋" w:eastAsia="仿宋" w:hAnsi="仿宋"/>
                <w:kern w:val="0"/>
                <w:sz w:val="32"/>
                <w:szCs w:val="32"/>
              </w:rPr>
            </w:pPr>
          </w:p>
          <w:p w:rsidR="001A5F57" w:rsidRDefault="000E53BA">
            <w:pPr>
              <w:spacing w:line="360" w:lineRule="auto"/>
              <w:jc w:val="left"/>
              <w:rPr>
                <w:rFonts w:ascii="仿宋" w:eastAsia="仿宋" w:hAnsi="仿宋"/>
                <w:kern w:val="0"/>
                <w:sz w:val="32"/>
                <w:szCs w:val="32"/>
              </w:rPr>
            </w:pPr>
            <w:r>
              <w:rPr>
                <w:rFonts w:ascii="仿宋" w:eastAsia="仿宋" w:hAnsi="仿宋" w:hint="eastAsia"/>
                <w:kern w:val="0"/>
                <w:sz w:val="32"/>
                <w:szCs w:val="32"/>
              </w:rPr>
              <w:t>日期：    年   月   日</w:t>
            </w:r>
          </w:p>
        </w:tc>
      </w:tr>
    </w:tbl>
    <w:p w:rsidR="001A5F57" w:rsidRDefault="001A5F57">
      <w:pPr>
        <w:spacing w:line="360" w:lineRule="auto"/>
        <w:rPr>
          <w:rFonts w:ascii="仿宋" w:eastAsia="仿宋" w:hAnsi="仿宋"/>
          <w:kern w:val="0"/>
          <w:sz w:val="32"/>
          <w:szCs w:val="32"/>
        </w:rPr>
      </w:pPr>
    </w:p>
    <w:p w:rsidR="001A5F57" w:rsidRDefault="001A5F57">
      <w:pPr>
        <w:snapToGrid w:val="0"/>
        <w:spacing w:line="360" w:lineRule="auto"/>
        <w:ind w:right="528" w:firstLineChars="2400" w:firstLine="5040"/>
        <w:jc w:val="right"/>
        <w:rPr>
          <w:rFonts w:ascii="宋体" w:hAnsi="宋体"/>
          <w:szCs w:val="21"/>
        </w:rPr>
      </w:pPr>
    </w:p>
    <w:sectPr w:rsidR="001A5F57">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DE1" w:rsidRDefault="00434DE1" w:rsidP="001600EA">
      <w:r>
        <w:separator/>
      </w:r>
    </w:p>
  </w:endnote>
  <w:endnote w:type="continuationSeparator" w:id="0">
    <w:p w:rsidR="00434DE1" w:rsidRDefault="00434DE1" w:rsidP="00160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FZFangSong-Z02S">
    <w:altName w:val="Arial"/>
    <w:charset w:val="00"/>
    <w:family w:val="swiss"/>
    <w:pitch w:val="default"/>
    <w:sig w:usb0="00000000" w:usb1="00000000" w:usb2="00000000" w:usb3="00000000" w:csb0="00000001" w:csb1="00000000"/>
  </w:font>
  <w:font w:name="方正仿宋简体">
    <w:altName w:val="Arial Unicode MS"/>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DE1" w:rsidRDefault="00434DE1" w:rsidP="001600EA">
      <w:r>
        <w:separator/>
      </w:r>
    </w:p>
  </w:footnote>
  <w:footnote w:type="continuationSeparator" w:id="0">
    <w:p w:rsidR="00434DE1" w:rsidRDefault="00434DE1" w:rsidP="001600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238B9"/>
    <w:multiLevelType w:val="multilevel"/>
    <w:tmpl w:val="0CB238B9"/>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E742B6A"/>
    <w:multiLevelType w:val="multilevel"/>
    <w:tmpl w:val="0E742B6A"/>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2">
    <w:nsid w:val="49921B14"/>
    <w:multiLevelType w:val="multilevel"/>
    <w:tmpl w:val="49921B14"/>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2680A13"/>
    <w:multiLevelType w:val="multilevel"/>
    <w:tmpl w:val="62680A13"/>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649331D9"/>
    <w:multiLevelType w:val="multilevel"/>
    <w:tmpl w:val="649331D9"/>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C645B84"/>
    <w:multiLevelType w:val="multilevel"/>
    <w:tmpl w:val="7C645B8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2"/>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17D"/>
    <w:rsid w:val="00004048"/>
    <w:rsid w:val="00005022"/>
    <w:rsid w:val="000229F0"/>
    <w:rsid w:val="00051EF0"/>
    <w:rsid w:val="00066809"/>
    <w:rsid w:val="00083B1A"/>
    <w:rsid w:val="000909C5"/>
    <w:rsid w:val="00090E04"/>
    <w:rsid w:val="000A2FC3"/>
    <w:rsid w:val="000B1FE7"/>
    <w:rsid w:val="000E21C9"/>
    <w:rsid w:val="000E53BA"/>
    <w:rsid w:val="000F1A36"/>
    <w:rsid w:val="000F2412"/>
    <w:rsid w:val="0010695A"/>
    <w:rsid w:val="00106C7F"/>
    <w:rsid w:val="00131DBE"/>
    <w:rsid w:val="0013541B"/>
    <w:rsid w:val="0013725C"/>
    <w:rsid w:val="00140119"/>
    <w:rsid w:val="001410B2"/>
    <w:rsid w:val="001475EE"/>
    <w:rsid w:val="00150714"/>
    <w:rsid w:val="0015570B"/>
    <w:rsid w:val="001600EA"/>
    <w:rsid w:val="0017173E"/>
    <w:rsid w:val="0017586F"/>
    <w:rsid w:val="001800B9"/>
    <w:rsid w:val="00187949"/>
    <w:rsid w:val="00192768"/>
    <w:rsid w:val="001A5F57"/>
    <w:rsid w:val="001A7092"/>
    <w:rsid w:val="001B49AD"/>
    <w:rsid w:val="001B7ED0"/>
    <w:rsid w:val="001F25B4"/>
    <w:rsid w:val="00231D73"/>
    <w:rsid w:val="00250554"/>
    <w:rsid w:val="00262B18"/>
    <w:rsid w:val="002C2B79"/>
    <w:rsid w:val="002D169F"/>
    <w:rsid w:val="002E5124"/>
    <w:rsid w:val="002E77F4"/>
    <w:rsid w:val="00353F6C"/>
    <w:rsid w:val="003576A1"/>
    <w:rsid w:val="00397190"/>
    <w:rsid w:val="00405818"/>
    <w:rsid w:val="00415D58"/>
    <w:rsid w:val="00416F0C"/>
    <w:rsid w:val="004262EF"/>
    <w:rsid w:val="00434DE1"/>
    <w:rsid w:val="00483368"/>
    <w:rsid w:val="00497DB2"/>
    <w:rsid w:val="004D2510"/>
    <w:rsid w:val="004E35BD"/>
    <w:rsid w:val="004E470A"/>
    <w:rsid w:val="004F43F8"/>
    <w:rsid w:val="00512A42"/>
    <w:rsid w:val="00512DD0"/>
    <w:rsid w:val="00563EE2"/>
    <w:rsid w:val="005758A2"/>
    <w:rsid w:val="005760B1"/>
    <w:rsid w:val="005A4A41"/>
    <w:rsid w:val="005A56B1"/>
    <w:rsid w:val="005C52A5"/>
    <w:rsid w:val="005C78CC"/>
    <w:rsid w:val="006033F9"/>
    <w:rsid w:val="006037B5"/>
    <w:rsid w:val="0061167A"/>
    <w:rsid w:val="0063717B"/>
    <w:rsid w:val="006440B7"/>
    <w:rsid w:val="00690B41"/>
    <w:rsid w:val="006A0A76"/>
    <w:rsid w:val="006B66E7"/>
    <w:rsid w:val="006F5487"/>
    <w:rsid w:val="00705D71"/>
    <w:rsid w:val="00707065"/>
    <w:rsid w:val="0071671A"/>
    <w:rsid w:val="00717151"/>
    <w:rsid w:val="00784BD4"/>
    <w:rsid w:val="00790DA2"/>
    <w:rsid w:val="007A4968"/>
    <w:rsid w:val="007A7137"/>
    <w:rsid w:val="007A7214"/>
    <w:rsid w:val="007B126C"/>
    <w:rsid w:val="007C1698"/>
    <w:rsid w:val="007C3016"/>
    <w:rsid w:val="007D01A2"/>
    <w:rsid w:val="007E66F8"/>
    <w:rsid w:val="007F0568"/>
    <w:rsid w:val="007F645A"/>
    <w:rsid w:val="00802DD5"/>
    <w:rsid w:val="00840985"/>
    <w:rsid w:val="00840A7F"/>
    <w:rsid w:val="0085046B"/>
    <w:rsid w:val="00851185"/>
    <w:rsid w:val="00853454"/>
    <w:rsid w:val="00876649"/>
    <w:rsid w:val="0087717D"/>
    <w:rsid w:val="00894657"/>
    <w:rsid w:val="008C529E"/>
    <w:rsid w:val="008D296A"/>
    <w:rsid w:val="008D31E4"/>
    <w:rsid w:val="008D3E5A"/>
    <w:rsid w:val="00923140"/>
    <w:rsid w:val="00943EC2"/>
    <w:rsid w:val="00945050"/>
    <w:rsid w:val="009648C9"/>
    <w:rsid w:val="009703D3"/>
    <w:rsid w:val="00971D71"/>
    <w:rsid w:val="00980C68"/>
    <w:rsid w:val="009D0E74"/>
    <w:rsid w:val="009D1844"/>
    <w:rsid w:val="009F2527"/>
    <w:rsid w:val="00A35231"/>
    <w:rsid w:val="00A52261"/>
    <w:rsid w:val="00A541B8"/>
    <w:rsid w:val="00A90591"/>
    <w:rsid w:val="00AA329C"/>
    <w:rsid w:val="00AD273A"/>
    <w:rsid w:val="00AD3EBF"/>
    <w:rsid w:val="00AE4ACE"/>
    <w:rsid w:val="00AF7B53"/>
    <w:rsid w:val="00B06DF7"/>
    <w:rsid w:val="00B16550"/>
    <w:rsid w:val="00B3691A"/>
    <w:rsid w:val="00B51E50"/>
    <w:rsid w:val="00B54A0A"/>
    <w:rsid w:val="00B57264"/>
    <w:rsid w:val="00B6675A"/>
    <w:rsid w:val="00B82B83"/>
    <w:rsid w:val="00BA4602"/>
    <w:rsid w:val="00BE1199"/>
    <w:rsid w:val="00BF5BE7"/>
    <w:rsid w:val="00C01099"/>
    <w:rsid w:val="00C145FA"/>
    <w:rsid w:val="00C245C4"/>
    <w:rsid w:val="00C25F8F"/>
    <w:rsid w:val="00C37BCE"/>
    <w:rsid w:val="00C4402E"/>
    <w:rsid w:val="00C4585A"/>
    <w:rsid w:val="00C571F9"/>
    <w:rsid w:val="00C66FA7"/>
    <w:rsid w:val="00C678A9"/>
    <w:rsid w:val="00C70392"/>
    <w:rsid w:val="00C720B1"/>
    <w:rsid w:val="00CD292A"/>
    <w:rsid w:val="00CF14B9"/>
    <w:rsid w:val="00D27974"/>
    <w:rsid w:val="00D43E7A"/>
    <w:rsid w:val="00D8328B"/>
    <w:rsid w:val="00D955CD"/>
    <w:rsid w:val="00DB056D"/>
    <w:rsid w:val="00DD2203"/>
    <w:rsid w:val="00E053BE"/>
    <w:rsid w:val="00E17D9A"/>
    <w:rsid w:val="00E337F9"/>
    <w:rsid w:val="00E34BBE"/>
    <w:rsid w:val="00E56DBD"/>
    <w:rsid w:val="00EC72A5"/>
    <w:rsid w:val="00EF5203"/>
    <w:rsid w:val="00F27EE8"/>
    <w:rsid w:val="00F362CC"/>
    <w:rsid w:val="00F7325D"/>
    <w:rsid w:val="00F9567F"/>
    <w:rsid w:val="00FC3D14"/>
    <w:rsid w:val="00FE7E1C"/>
    <w:rsid w:val="00FF5260"/>
    <w:rsid w:val="00FF74D4"/>
    <w:rsid w:val="0C453A64"/>
    <w:rsid w:val="114F7185"/>
    <w:rsid w:val="2BA61F9C"/>
    <w:rsid w:val="2BB81936"/>
    <w:rsid w:val="33641268"/>
    <w:rsid w:val="358F5DF9"/>
    <w:rsid w:val="43A47936"/>
    <w:rsid w:val="6840387F"/>
    <w:rsid w:val="79C30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able of authorities" w:semiHidden="0" w:qFormat="1"/>
    <w:lsdException w:name="Title" w:semiHidden="0" w:uiPriority="10" w:unhideWhenUsed="0" w:qFormat="1"/>
    <w:lsdException w:name="Default Paragraph Font" w:uiPriority="1"/>
    <w:lsdException w:name="Body Text" w:semiHidden="0"/>
    <w:lsdException w:name="Body Text Inden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2">
    <w:name w:val="heading 2"/>
    <w:basedOn w:val="a"/>
    <w:next w:val="a"/>
    <w:link w:val="2Char1"/>
    <w:uiPriority w:val="9"/>
    <w:qFormat/>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uiPriority w:val="99"/>
    <w:unhideWhenUsed/>
    <w:qFormat/>
    <w:pPr>
      <w:ind w:leftChars="200" w:left="420"/>
    </w:pPr>
  </w:style>
  <w:style w:type="paragraph" w:styleId="a4">
    <w:name w:val="Body Text"/>
    <w:basedOn w:val="a"/>
    <w:link w:val="Char"/>
    <w:uiPriority w:val="99"/>
    <w:unhideWhenUsed/>
    <w:pPr>
      <w:spacing w:after="120"/>
    </w:pPr>
  </w:style>
  <w:style w:type="paragraph" w:styleId="a5">
    <w:name w:val="Body Text Indent"/>
    <w:basedOn w:val="a"/>
    <w:link w:val="Char0"/>
    <w:pPr>
      <w:ind w:firstLineChars="352" w:firstLine="830"/>
    </w:pPr>
    <w:rPr>
      <w:rFonts w:ascii="仿宋_GB2312" w:eastAsia="仿宋_GB2312"/>
      <w:sz w:val="32"/>
      <w:szCs w:val="20"/>
    </w:rPr>
  </w:style>
  <w:style w:type="paragraph" w:styleId="a6">
    <w:name w:val="Plain Text"/>
    <w:basedOn w:val="a"/>
    <w:link w:val="Char1"/>
    <w:qFormat/>
    <w:rPr>
      <w:rFonts w:ascii="宋体" w:hAnsi="Courier New" w:cs="Courier New"/>
      <w:szCs w:val="21"/>
    </w:rPr>
  </w:style>
  <w:style w:type="paragraph" w:styleId="a7">
    <w:name w:val="Balloon Text"/>
    <w:basedOn w:val="a"/>
    <w:link w:val="Char2"/>
    <w:uiPriority w:val="99"/>
    <w:semiHidden/>
    <w:unhideWhenUsed/>
    <w:rPr>
      <w:sz w:val="18"/>
      <w:szCs w:val="18"/>
    </w:rPr>
  </w:style>
  <w:style w:type="paragraph" w:styleId="a8">
    <w:name w:val="footer"/>
    <w:basedOn w:val="a"/>
    <w:link w:val="Char3"/>
    <w:uiPriority w:val="99"/>
    <w:unhideWhenUsed/>
    <w:pPr>
      <w:tabs>
        <w:tab w:val="center" w:pos="4153"/>
        <w:tab w:val="right" w:pos="8306"/>
      </w:tabs>
      <w:snapToGrid w:val="0"/>
      <w:jc w:val="left"/>
    </w:pPr>
    <w:rPr>
      <w:sz w:val="18"/>
      <w:szCs w:val="18"/>
    </w:rPr>
  </w:style>
  <w:style w:type="paragraph" w:styleId="a9">
    <w:name w:val="header"/>
    <w:basedOn w:val="a"/>
    <w:link w:val="Char4"/>
    <w:uiPriority w:val="99"/>
    <w:unhideWhenUsed/>
    <w:pPr>
      <w:pBdr>
        <w:bottom w:val="single" w:sz="6" w:space="1" w:color="auto"/>
      </w:pBdr>
      <w:tabs>
        <w:tab w:val="center" w:pos="4153"/>
        <w:tab w:val="right" w:pos="8306"/>
      </w:tabs>
      <w:snapToGrid w:val="0"/>
      <w:jc w:val="center"/>
    </w:pPr>
    <w:rPr>
      <w:sz w:val="18"/>
      <w:szCs w:val="18"/>
    </w:rPr>
  </w:style>
  <w:style w:type="paragraph" w:styleId="aa">
    <w:name w:val="Body Text First Indent"/>
    <w:basedOn w:val="a4"/>
    <w:link w:val="Char5"/>
    <w:uiPriority w:val="99"/>
    <w:semiHidden/>
    <w:unhideWhenUsed/>
    <w:pPr>
      <w:ind w:firstLineChars="100" w:firstLine="420"/>
    </w:pPr>
  </w:style>
  <w:style w:type="table" w:styleId="ab">
    <w:name w:val="Table Grid"/>
    <w:basedOn w:val="a1"/>
    <w:qFormat/>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FollowedHyperlink"/>
    <w:basedOn w:val="a0"/>
    <w:uiPriority w:val="99"/>
    <w:semiHidden/>
    <w:unhideWhenUsed/>
    <w:rPr>
      <w:color w:val="800080"/>
      <w:u w:val="single"/>
    </w:rPr>
  </w:style>
  <w:style w:type="character" w:styleId="ad">
    <w:name w:val="Hyperlink"/>
    <w:basedOn w:val="a0"/>
    <w:uiPriority w:val="99"/>
    <w:semiHidden/>
    <w:unhideWhenUsed/>
    <w:rPr>
      <w:color w:val="0000FF"/>
      <w:u w:val="single"/>
    </w:rPr>
  </w:style>
  <w:style w:type="character" w:customStyle="1" w:styleId="Char4">
    <w:name w:val="页眉 Char"/>
    <w:basedOn w:val="a0"/>
    <w:link w:val="a9"/>
    <w:uiPriority w:val="99"/>
    <w:rPr>
      <w:sz w:val="18"/>
      <w:szCs w:val="18"/>
    </w:rPr>
  </w:style>
  <w:style w:type="character" w:customStyle="1" w:styleId="Char3">
    <w:name w:val="页脚 Char"/>
    <w:basedOn w:val="a0"/>
    <w:link w:val="a8"/>
    <w:uiPriority w:val="99"/>
    <w:rPr>
      <w:sz w:val="18"/>
      <w:szCs w:val="18"/>
    </w:rPr>
  </w:style>
  <w:style w:type="paragraph" w:customStyle="1" w:styleId="Default">
    <w:name w:val="Default"/>
    <w:pPr>
      <w:widowControl w:val="0"/>
      <w:autoSpaceDE w:val="0"/>
      <w:autoSpaceDN w:val="0"/>
      <w:adjustRightInd w:val="0"/>
    </w:pPr>
    <w:rPr>
      <w:rFonts w:ascii="FZFangSong-Z02S" w:eastAsia="FZFangSong-Z02S" w:hAnsiTheme="minorHAnsi" w:cs="FZFangSong-Z02S"/>
      <w:color w:val="000000"/>
      <w:sz w:val="24"/>
      <w:szCs w:val="24"/>
    </w:rPr>
  </w:style>
  <w:style w:type="paragraph" w:customStyle="1" w:styleId="font5">
    <w:name w:val="font5"/>
    <w:basedOn w:val="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8"/>
      <w:szCs w:val="28"/>
    </w:rPr>
  </w:style>
  <w:style w:type="paragraph" w:customStyle="1" w:styleId="xl64">
    <w:name w:val="xl6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5">
    <w:name w:val="xl6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6">
    <w:name w:val="xl6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7">
    <w:name w:val="xl6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8">
    <w:name w:val="xl6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9">
    <w:name w:val="xl6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xl70">
    <w:name w:val="xl7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72">
    <w:name w:val="xl7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73">
    <w:name w:val="xl7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rPr>
  </w:style>
  <w:style w:type="paragraph" w:customStyle="1" w:styleId="xl74">
    <w:name w:val="xl74"/>
    <w:basedOn w:val="a"/>
    <w:pPr>
      <w:widowControl/>
      <w:spacing w:before="100" w:beforeAutospacing="1" w:after="100" w:afterAutospacing="1"/>
      <w:jc w:val="left"/>
    </w:pPr>
    <w:rPr>
      <w:rFonts w:ascii="宋体" w:hAnsi="宋体" w:cs="宋体"/>
      <w:color w:val="FF0000"/>
      <w:kern w:val="0"/>
      <w:sz w:val="24"/>
    </w:rPr>
  </w:style>
  <w:style w:type="paragraph" w:customStyle="1" w:styleId="xl75">
    <w:name w:val="xl7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76">
    <w:name w:val="xl7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rPr>
  </w:style>
  <w:style w:type="paragraph" w:customStyle="1" w:styleId="xl77">
    <w:name w:val="xl7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32"/>
      <w:szCs w:val="32"/>
    </w:rPr>
  </w:style>
  <w:style w:type="paragraph" w:customStyle="1" w:styleId="xl78">
    <w:name w:val="xl7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9">
    <w:name w:val="xl7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0">
    <w:name w:val="xl8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1">
    <w:name w:val="xl81"/>
    <w:basedOn w:val="a"/>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2">
    <w:name w:val="xl82"/>
    <w:basedOn w:val="a"/>
    <w:pPr>
      <w:widowControl/>
      <w:spacing w:before="100" w:beforeAutospacing="1" w:after="100" w:afterAutospacing="1"/>
      <w:jc w:val="center"/>
      <w:textAlignment w:val="bottom"/>
    </w:pPr>
    <w:rPr>
      <w:rFonts w:ascii="宋体" w:hAnsi="宋体" w:cs="宋体"/>
      <w:kern w:val="0"/>
      <w:sz w:val="24"/>
    </w:rPr>
  </w:style>
  <w:style w:type="paragraph" w:customStyle="1" w:styleId="xl83">
    <w:name w:val="xl83"/>
    <w:basedOn w:val="a"/>
    <w:pPr>
      <w:widowControl/>
      <w:spacing w:before="100" w:beforeAutospacing="1" w:after="100" w:afterAutospacing="1"/>
      <w:jc w:val="center"/>
    </w:pPr>
    <w:rPr>
      <w:rFonts w:ascii="宋体" w:hAnsi="宋体" w:cs="宋体"/>
      <w:kern w:val="0"/>
      <w:sz w:val="24"/>
    </w:rPr>
  </w:style>
  <w:style w:type="paragraph" w:customStyle="1" w:styleId="xl84">
    <w:name w:val="xl8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85">
    <w:name w:val="xl8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86">
    <w:name w:val="xl8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7">
    <w:name w:val="xl87"/>
    <w:basedOn w:val="a"/>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8">
    <w:name w:val="xl8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89">
    <w:name w:val="xl8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90">
    <w:name w:val="xl90"/>
    <w:basedOn w:val="a"/>
    <w:pPr>
      <w:widowControl/>
      <w:spacing w:before="100" w:beforeAutospacing="1" w:after="100" w:afterAutospacing="1"/>
      <w:jc w:val="left"/>
    </w:pPr>
    <w:rPr>
      <w:rFonts w:ascii="宋体" w:hAnsi="宋体" w:cs="宋体"/>
      <w:kern w:val="0"/>
      <w:sz w:val="24"/>
    </w:rPr>
  </w:style>
  <w:style w:type="paragraph" w:customStyle="1" w:styleId="xl91">
    <w:name w:val="xl9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styleId="ae">
    <w:name w:val="List Paragraph"/>
    <w:basedOn w:val="a"/>
    <w:uiPriority w:val="34"/>
    <w:qFormat/>
    <w:pPr>
      <w:ind w:firstLineChars="200" w:firstLine="420"/>
    </w:pPr>
  </w:style>
  <w:style w:type="character" w:customStyle="1" w:styleId="Char2">
    <w:name w:val="批注框文本 Char"/>
    <w:basedOn w:val="a0"/>
    <w:link w:val="a7"/>
    <w:uiPriority w:val="99"/>
    <w:semiHidden/>
    <w:rPr>
      <w:rFonts w:ascii="Times New Roman" w:eastAsia="宋体" w:hAnsi="Times New Roman" w:cs="Times New Roman"/>
      <w:sz w:val="18"/>
      <w:szCs w:val="18"/>
    </w:rPr>
  </w:style>
  <w:style w:type="character" w:customStyle="1" w:styleId="Char6">
    <w:name w:val="纯文本 Char"/>
    <w:basedOn w:val="a0"/>
    <w:uiPriority w:val="99"/>
    <w:semiHidden/>
    <w:rPr>
      <w:rFonts w:ascii="宋体" w:eastAsia="宋体" w:hAnsi="Courier New" w:cs="Courier New"/>
      <w:szCs w:val="21"/>
    </w:rPr>
  </w:style>
  <w:style w:type="character" w:customStyle="1" w:styleId="Char1">
    <w:name w:val="纯文本 Char1"/>
    <w:basedOn w:val="a0"/>
    <w:link w:val="a6"/>
    <w:qFormat/>
    <w:rPr>
      <w:rFonts w:ascii="宋体" w:eastAsia="宋体" w:hAnsi="Courier New" w:cs="Courier New"/>
      <w:szCs w:val="21"/>
    </w:rPr>
  </w:style>
  <w:style w:type="character" w:customStyle="1" w:styleId="Char0">
    <w:name w:val="正文文本缩进 Char"/>
    <w:basedOn w:val="a0"/>
    <w:link w:val="a5"/>
    <w:rPr>
      <w:rFonts w:ascii="仿宋_GB2312" w:eastAsia="仿宋_GB2312" w:hAnsi="Times New Roman" w:cs="Times New Roman"/>
      <w:sz w:val="32"/>
      <w:szCs w:val="20"/>
    </w:rPr>
  </w:style>
  <w:style w:type="character" w:customStyle="1" w:styleId="2Char">
    <w:name w:val="标题 2 Char"/>
    <w:basedOn w:val="a0"/>
    <w:uiPriority w:val="9"/>
    <w:semiHidden/>
    <w:rPr>
      <w:rFonts w:asciiTheme="majorHAnsi" w:eastAsiaTheme="majorEastAsia" w:hAnsiTheme="majorHAnsi" w:cstheme="majorBidi"/>
      <w:b/>
      <w:bCs/>
      <w:sz w:val="32"/>
      <w:szCs w:val="32"/>
    </w:rPr>
  </w:style>
  <w:style w:type="character" w:customStyle="1" w:styleId="2Char1">
    <w:name w:val="标题 2 Char1"/>
    <w:basedOn w:val="a0"/>
    <w:link w:val="2"/>
    <w:uiPriority w:val="9"/>
    <w:qFormat/>
    <w:rPr>
      <w:rFonts w:ascii="Cambria" w:eastAsia="宋体" w:hAnsi="Cambria" w:cs="Times New Roman"/>
      <w:b/>
      <w:bCs/>
      <w:sz w:val="32"/>
      <w:szCs w:val="32"/>
    </w:rPr>
  </w:style>
  <w:style w:type="character" w:customStyle="1" w:styleId="Char">
    <w:name w:val="正文文本 Char"/>
    <w:basedOn w:val="a0"/>
    <w:link w:val="a4"/>
    <w:uiPriority w:val="99"/>
    <w:rPr>
      <w:rFonts w:ascii="Times New Roman" w:eastAsia="宋体" w:hAnsi="Times New Roman" w:cs="Times New Roman"/>
      <w:szCs w:val="24"/>
    </w:rPr>
  </w:style>
  <w:style w:type="character" w:customStyle="1" w:styleId="Char5">
    <w:name w:val="正文首行缩进 Char"/>
    <w:basedOn w:val="Char"/>
    <w:link w:val="aa"/>
    <w:uiPriority w:val="99"/>
    <w:semiHidden/>
    <w:rPr>
      <w:rFonts w:ascii="Times New Roman" w:eastAsia="宋体" w:hAnsi="Times New Roman" w:cs="Times New Roman"/>
      <w:szCs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character" w:customStyle="1" w:styleId="Char7">
    <w:name w:val="正文内容 Char"/>
    <w:link w:val="af"/>
    <w:uiPriority w:val="5"/>
    <w:qFormat/>
    <w:rPr>
      <w:rFonts w:ascii="Times New Roman" w:hAnsi="Times New Roman"/>
      <w:sz w:val="24"/>
      <w:szCs w:val="24"/>
    </w:rPr>
  </w:style>
  <w:style w:type="paragraph" w:customStyle="1" w:styleId="af">
    <w:name w:val="正文内容"/>
    <w:basedOn w:val="a"/>
    <w:link w:val="Char7"/>
    <w:uiPriority w:val="5"/>
    <w:qFormat/>
    <w:pPr>
      <w:adjustRightInd w:val="0"/>
      <w:spacing w:line="360" w:lineRule="auto"/>
      <w:ind w:firstLineChars="200" w:firstLine="200"/>
    </w:pPr>
    <w:rPr>
      <w:rFonts w:eastAsiaTheme="minorEastAsia" w:cstheme="minorBid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able of authorities" w:semiHidden="0" w:qFormat="1"/>
    <w:lsdException w:name="Title" w:semiHidden="0" w:uiPriority="10" w:unhideWhenUsed="0" w:qFormat="1"/>
    <w:lsdException w:name="Default Paragraph Font" w:uiPriority="1"/>
    <w:lsdException w:name="Body Text" w:semiHidden="0"/>
    <w:lsdException w:name="Body Text Inden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2">
    <w:name w:val="heading 2"/>
    <w:basedOn w:val="a"/>
    <w:next w:val="a"/>
    <w:link w:val="2Char1"/>
    <w:uiPriority w:val="9"/>
    <w:qFormat/>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uiPriority w:val="99"/>
    <w:unhideWhenUsed/>
    <w:qFormat/>
    <w:pPr>
      <w:ind w:leftChars="200" w:left="420"/>
    </w:pPr>
  </w:style>
  <w:style w:type="paragraph" w:styleId="a4">
    <w:name w:val="Body Text"/>
    <w:basedOn w:val="a"/>
    <w:link w:val="Char"/>
    <w:uiPriority w:val="99"/>
    <w:unhideWhenUsed/>
    <w:pPr>
      <w:spacing w:after="120"/>
    </w:pPr>
  </w:style>
  <w:style w:type="paragraph" w:styleId="a5">
    <w:name w:val="Body Text Indent"/>
    <w:basedOn w:val="a"/>
    <w:link w:val="Char0"/>
    <w:pPr>
      <w:ind w:firstLineChars="352" w:firstLine="830"/>
    </w:pPr>
    <w:rPr>
      <w:rFonts w:ascii="仿宋_GB2312" w:eastAsia="仿宋_GB2312"/>
      <w:sz w:val="32"/>
      <w:szCs w:val="20"/>
    </w:rPr>
  </w:style>
  <w:style w:type="paragraph" w:styleId="a6">
    <w:name w:val="Plain Text"/>
    <w:basedOn w:val="a"/>
    <w:link w:val="Char1"/>
    <w:qFormat/>
    <w:rPr>
      <w:rFonts w:ascii="宋体" w:hAnsi="Courier New" w:cs="Courier New"/>
      <w:szCs w:val="21"/>
    </w:rPr>
  </w:style>
  <w:style w:type="paragraph" w:styleId="a7">
    <w:name w:val="Balloon Text"/>
    <w:basedOn w:val="a"/>
    <w:link w:val="Char2"/>
    <w:uiPriority w:val="99"/>
    <w:semiHidden/>
    <w:unhideWhenUsed/>
    <w:rPr>
      <w:sz w:val="18"/>
      <w:szCs w:val="18"/>
    </w:rPr>
  </w:style>
  <w:style w:type="paragraph" w:styleId="a8">
    <w:name w:val="footer"/>
    <w:basedOn w:val="a"/>
    <w:link w:val="Char3"/>
    <w:uiPriority w:val="99"/>
    <w:unhideWhenUsed/>
    <w:pPr>
      <w:tabs>
        <w:tab w:val="center" w:pos="4153"/>
        <w:tab w:val="right" w:pos="8306"/>
      </w:tabs>
      <w:snapToGrid w:val="0"/>
      <w:jc w:val="left"/>
    </w:pPr>
    <w:rPr>
      <w:sz w:val="18"/>
      <w:szCs w:val="18"/>
    </w:rPr>
  </w:style>
  <w:style w:type="paragraph" w:styleId="a9">
    <w:name w:val="header"/>
    <w:basedOn w:val="a"/>
    <w:link w:val="Char4"/>
    <w:uiPriority w:val="99"/>
    <w:unhideWhenUsed/>
    <w:pPr>
      <w:pBdr>
        <w:bottom w:val="single" w:sz="6" w:space="1" w:color="auto"/>
      </w:pBdr>
      <w:tabs>
        <w:tab w:val="center" w:pos="4153"/>
        <w:tab w:val="right" w:pos="8306"/>
      </w:tabs>
      <w:snapToGrid w:val="0"/>
      <w:jc w:val="center"/>
    </w:pPr>
    <w:rPr>
      <w:sz w:val="18"/>
      <w:szCs w:val="18"/>
    </w:rPr>
  </w:style>
  <w:style w:type="paragraph" w:styleId="aa">
    <w:name w:val="Body Text First Indent"/>
    <w:basedOn w:val="a4"/>
    <w:link w:val="Char5"/>
    <w:uiPriority w:val="99"/>
    <w:semiHidden/>
    <w:unhideWhenUsed/>
    <w:pPr>
      <w:ind w:firstLineChars="100" w:firstLine="420"/>
    </w:pPr>
  </w:style>
  <w:style w:type="table" w:styleId="ab">
    <w:name w:val="Table Grid"/>
    <w:basedOn w:val="a1"/>
    <w:qFormat/>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FollowedHyperlink"/>
    <w:basedOn w:val="a0"/>
    <w:uiPriority w:val="99"/>
    <w:semiHidden/>
    <w:unhideWhenUsed/>
    <w:rPr>
      <w:color w:val="800080"/>
      <w:u w:val="single"/>
    </w:rPr>
  </w:style>
  <w:style w:type="character" w:styleId="ad">
    <w:name w:val="Hyperlink"/>
    <w:basedOn w:val="a0"/>
    <w:uiPriority w:val="99"/>
    <w:semiHidden/>
    <w:unhideWhenUsed/>
    <w:rPr>
      <w:color w:val="0000FF"/>
      <w:u w:val="single"/>
    </w:rPr>
  </w:style>
  <w:style w:type="character" w:customStyle="1" w:styleId="Char4">
    <w:name w:val="页眉 Char"/>
    <w:basedOn w:val="a0"/>
    <w:link w:val="a9"/>
    <w:uiPriority w:val="99"/>
    <w:rPr>
      <w:sz w:val="18"/>
      <w:szCs w:val="18"/>
    </w:rPr>
  </w:style>
  <w:style w:type="character" w:customStyle="1" w:styleId="Char3">
    <w:name w:val="页脚 Char"/>
    <w:basedOn w:val="a0"/>
    <w:link w:val="a8"/>
    <w:uiPriority w:val="99"/>
    <w:rPr>
      <w:sz w:val="18"/>
      <w:szCs w:val="18"/>
    </w:rPr>
  </w:style>
  <w:style w:type="paragraph" w:customStyle="1" w:styleId="Default">
    <w:name w:val="Default"/>
    <w:pPr>
      <w:widowControl w:val="0"/>
      <w:autoSpaceDE w:val="0"/>
      <w:autoSpaceDN w:val="0"/>
      <w:adjustRightInd w:val="0"/>
    </w:pPr>
    <w:rPr>
      <w:rFonts w:ascii="FZFangSong-Z02S" w:eastAsia="FZFangSong-Z02S" w:hAnsiTheme="minorHAnsi" w:cs="FZFangSong-Z02S"/>
      <w:color w:val="000000"/>
      <w:sz w:val="24"/>
      <w:szCs w:val="24"/>
    </w:rPr>
  </w:style>
  <w:style w:type="paragraph" w:customStyle="1" w:styleId="font5">
    <w:name w:val="font5"/>
    <w:basedOn w:val="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8"/>
      <w:szCs w:val="28"/>
    </w:rPr>
  </w:style>
  <w:style w:type="paragraph" w:customStyle="1" w:styleId="xl64">
    <w:name w:val="xl6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5">
    <w:name w:val="xl6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6">
    <w:name w:val="xl6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7">
    <w:name w:val="xl6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8">
    <w:name w:val="xl6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9">
    <w:name w:val="xl6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xl70">
    <w:name w:val="xl7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72">
    <w:name w:val="xl7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73">
    <w:name w:val="xl7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rPr>
  </w:style>
  <w:style w:type="paragraph" w:customStyle="1" w:styleId="xl74">
    <w:name w:val="xl74"/>
    <w:basedOn w:val="a"/>
    <w:pPr>
      <w:widowControl/>
      <w:spacing w:before="100" w:beforeAutospacing="1" w:after="100" w:afterAutospacing="1"/>
      <w:jc w:val="left"/>
    </w:pPr>
    <w:rPr>
      <w:rFonts w:ascii="宋体" w:hAnsi="宋体" w:cs="宋体"/>
      <w:color w:val="FF0000"/>
      <w:kern w:val="0"/>
      <w:sz w:val="24"/>
    </w:rPr>
  </w:style>
  <w:style w:type="paragraph" w:customStyle="1" w:styleId="xl75">
    <w:name w:val="xl7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76">
    <w:name w:val="xl7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rPr>
  </w:style>
  <w:style w:type="paragraph" w:customStyle="1" w:styleId="xl77">
    <w:name w:val="xl7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32"/>
      <w:szCs w:val="32"/>
    </w:rPr>
  </w:style>
  <w:style w:type="paragraph" w:customStyle="1" w:styleId="xl78">
    <w:name w:val="xl7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9">
    <w:name w:val="xl7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0">
    <w:name w:val="xl80"/>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1">
    <w:name w:val="xl81"/>
    <w:basedOn w:val="a"/>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2">
    <w:name w:val="xl82"/>
    <w:basedOn w:val="a"/>
    <w:pPr>
      <w:widowControl/>
      <w:spacing w:before="100" w:beforeAutospacing="1" w:after="100" w:afterAutospacing="1"/>
      <w:jc w:val="center"/>
      <w:textAlignment w:val="bottom"/>
    </w:pPr>
    <w:rPr>
      <w:rFonts w:ascii="宋体" w:hAnsi="宋体" w:cs="宋体"/>
      <w:kern w:val="0"/>
      <w:sz w:val="24"/>
    </w:rPr>
  </w:style>
  <w:style w:type="paragraph" w:customStyle="1" w:styleId="xl83">
    <w:name w:val="xl83"/>
    <w:basedOn w:val="a"/>
    <w:pPr>
      <w:widowControl/>
      <w:spacing w:before="100" w:beforeAutospacing="1" w:after="100" w:afterAutospacing="1"/>
      <w:jc w:val="center"/>
    </w:pPr>
    <w:rPr>
      <w:rFonts w:ascii="宋体" w:hAnsi="宋体" w:cs="宋体"/>
      <w:kern w:val="0"/>
      <w:sz w:val="24"/>
    </w:rPr>
  </w:style>
  <w:style w:type="paragraph" w:customStyle="1" w:styleId="xl84">
    <w:name w:val="xl8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85">
    <w:name w:val="xl8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86">
    <w:name w:val="xl8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7">
    <w:name w:val="xl87"/>
    <w:basedOn w:val="a"/>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8">
    <w:name w:val="xl8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89">
    <w:name w:val="xl8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90">
    <w:name w:val="xl90"/>
    <w:basedOn w:val="a"/>
    <w:pPr>
      <w:widowControl/>
      <w:spacing w:before="100" w:beforeAutospacing="1" w:after="100" w:afterAutospacing="1"/>
      <w:jc w:val="left"/>
    </w:pPr>
    <w:rPr>
      <w:rFonts w:ascii="宋体" w:hAnsi="宋体" w:cs="宋体"/>
      <w:kern w:val="0"/>
      <w:sz w:val="24"/>
    </w:rPr>
  </w:style>
  <w:style w:type="paragraph" w:customStyle="1" w:styleId="xl91">
    <w:name w:val="xl9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styleId="ae">
    <w:name w:val="List Paragraph"/>
    <w:basedOn w:val="a"/>
    <w:uiPriority w:val="34"/>
    <w:qFormat/>
    <w:pPr>
      <w:ind w:firstLineChars="200" w:firstLine="420"/>
    </w:pPr>
  </w:style>
  <w:style w:type="character" w:customStyle="1" w:styleId="Char2">
    <w:name w:val="批注框文本 Char"/>
    <w:basedOn w:val="a0"/>
    <w:link w:val="a7"/>
    <w:uiPriority w:val="99"/>
    <w:semiHidden/>
    <w:rPr>
      <w:rFonts w:ascii="Times New Roman" w:eastAsia="宋体" w:hAnsi="Times New Roman" w:cs="Times New Roman"/>
      <w:sz w:val="18"/>
      <w:szCs w:val="18"/>
    </w:rPr>
  </w:style>
  <w:style w:type="character" w:customStyle="1" w:styleId="Char6">
    <w:name w:val="纯文本 Char"/>
    <w:basedOn w:val="a0"/>
    <w:uiPriority w:val="99"/>
    <w:semiHidden/>
    <w:rPr>
      <w:rFonts w:ascii="宋体" w:eastAsia="宋体" w:hAnsi="Courier New" w:cs="Courier New"/>
      <w:szCs w:val="21"/>
    </w:rPr>
  </w:style>
  <w:style w:type="character" w:customStyle="1" w:styleId="Char1">
    <w:name w:val="纯文本 Char1"/>
    <w:basedOn w:val="a0"/>
    <w:link w:val="a6"/>
    <w:qFormat/>
    <w:rPr>
      <w:rFonts w:ascii="宋体" w:eastAsia="宋体" w:hAnsi="Courier New" w:cs="Courier New"/>
      <w:szCs w:val="21"/>
    </w:rPr>
  </w:style>
  <w:style w:type="character" w:customStyle="1" w:styleId="Char0">
    <w:name w:val="正文文本缩进 Char"/>
    <w:basedOn w:val="a0"/>
    <w:link w:val="a5"/>
    <w:rPr>
      <w:rFonts w:ascii="仿宋_GB2312" w:eastAsia="仿宋_GB2312" w:hAnsi="Times New Roman" w:cs="Times New Roman"/>
      <w:sz w:val="32"/>
      <w:szCs w:val="20"/>
    </w:rPr>
  </w:style>
  <w:style w:type="character" w:customStyle="1" w:styleId="2Char">
    <w:name w:val="标题 2 Char"/>
    <w:basedOn w:val="a0"/>
    <w:uiPriority w:val="9"/>
    <w:semiHidden/>
    <w:rPr>
      <w:rFonts w:asciiTheme="majorHAnsi" w:eastAsiaTheme="majorEastAsia" w:hAnsiTheme="majorHAnsi" w:cstheme="majorBidi"/>
      <w:b/>
      <w:bCs/>
      <w:sz w:val="32"/>
      <w:szCs w:val="32"/>
    </w:rPr>
  </w:style>
  <w:style w:type="character" w:customStyle="1" w:styleId="2Char1">
    <w:name w:val="标题 2 Char1"/>
    <w:basedOn w:val="a0"/>
    <w:link w:val="2"/>
    <w:uiPriority w:val="9"/>
    <w:qFormat/>
    <w:rPr>
      <w:rFonts w:ascii="Cambria" w:eastAsia="宋体" w:hAnsi="Cambria" w:cs="Times New Roman"/>
      <w:b/>
      <w:bCs/>
      <w:sz w:val="32"/>
      <w:szCs w:val="32"/>
    </w:rPr>
  </w:style>
  <w:style w:type="character" w:customStyle="1" w:styleId="Char">
    <w:name w:val="正文文本 Char"/>
    <w:basedOn w:val="a0"/>
    <w:link w:val="a4"/>
    <w:uiPriority w:val="99"/>
    <w:rPr>
      <w:rFonts w:ascii="Times New Roman" w:eastAsia="宋体" w:hAnsi="Times New Roman" w:cs="Times New Roman"/>
      <w:szCs w:val="24"/>
    </w:rPr>
  </w:style>
  <w:style w:type="character" w:customStyle="1" w:styleId="Char5">
    <w:name w:val="正文首行缩进 Char"/>
    <w:basedOn w:val="Char"/>
    <w:link w:val="aa"/>
    <w:uiPriority w:val="99"/>
    <w:semiHidden/>
    <w:rPr>
      <w:rFonts w:ascii="Times New Roman" w:eastAsia="宋体" w:hAnsi="Times New Roman" w:cs="Times New Roman"/>
      <w:szCs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character" w:customStyle="1" w:styleId="Char7">
    <w:name w:val="正文内容 Char"/>
    <w:link w:val="af"/>
    <w:uiPriority w:val="5"/>
    <w:qFormat/>
    <w:rPr>
      <w:rFonts w:ascii="Times New Roman" w:hAnsi="Times New Roman"/>
      <w:sz w:val="24"/>
      <w:szCs w:val="24"/>
    </w:rPr>
  </w:style>
  <w:style w:type="paragraph" w:customStyle="1" w:styleId="af">
    <w:name w:val="正文内容"/>
    <w:basedOn w:val="a"/>
    <w:link w:val="Char7"/>
    <w:uiPriority w:val="5"/>
    <w:qFormat/>
    <w:pPr>
      <w:adjustRightInd w:val="0"/>
      <w:spacing w:line="360" w:lineRule="auto"/>
      <w:ind w:firstLineChars="200" w:firstLine="200"/>
    </w:pPr>
    <w:rPr>
      <w:rFonts w:eastAsiaTheme="minorEastAsia"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21</Pages>
  <Words>1571</Words>
  <Characters>8961</Characters>
  <Application>Microsoft Office Word</Application>
  <DocSecurity>0</DocSecurity>
  <Lines>74</Lines>
  <Paragraphs>21</Paragraphs>
  <ScaleCrop>false</ScaleCrop>
  <Company>Microsoft</Company>
  <LinksUpToDate>false</LinksUpToDate>
  <CharactersWithSpaces>10511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116</cp:revision>
  <dcterms:created xsi:type="dcterms:W3CDTF">2019-02-27T08:44:00Z</dcterms:created>
  <dcterms:modified xsi:type="dcterms:W3CDTF">2020-07-09T01:33:00Z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